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55D665" w14:textId="4F0EBC41" w:rsidR="00555DD4" w:rsidRPr="00AC0CE6" w:rsidRDefault="00555DD4" w:rsidP="00DC3D39">
      <w:pPr>
        <w:pStyle w:val="Paragraphestandard"/>
        <w:spacing w:before="400"/>
        <w:ind w:right="561"/>
        <w:jc w:val="right"/>
        <w:rPr>
          <w:rFonts w:ascii="Rethink Sans ExtraBold" w:hAnsi="Rethink Sans ExtraBold" w:cs="RethinkSansItalic-ExtraBoldItal"/>
          <w:i/>
          <w:iCs/>
          <w:color w:val="2E6166"/>
          <w:sz w:val="54"/>
          <w:szCs w:val="54"/>
        </w:rPr>
      </w:pPr>
      <w:r w:rsidRPr="00AC0CE6">
        <w:rPr>
          <w:rFonts w:ascii="Rethink Sans ExtraBold" w:hAnsi="Rethink Sans ExtraBold" w:cs="RethinkSansItalic-ExtraBoldItal"/>
          <w:i/>
          <w:iCs/>
          <w:color w:val="2E6166"/>
          <w:sz w:val="54"/>
          <w:szCs w:val="54"/>
        </w:rPr>
        <w:t>Communiqué de presse</w:t>
      </w:r>
    </w:p>
    <w:p w14:paraId="3E4B71A8" w14:textId="45718B02" w:rsidR="001930BE" w:rsidRPr="00016F68" w:rsidRDefault="00F50A3D" w:rsidP="00DC3D39">
      <w:pPr>
        <w:pStyle w:val="Aucunstyle"/>
        <w:ind w:left="567" w:right="567"/>
        <w:jc w:val="right"/>
        <w:rPr>
          <w:rFonts w:ascii="Inter" w:hAnsi="Inter" w:cs="Inter"/>
          <w:color w:val="2E6166"/>
          <w:spacing w:val="-4"/>
          <w:sz w:val="18"/>
          <w:szCs w:val="18"/>
        </w:rPr>
      </w:pPr>
      <w:r w:rsidRPr="0092592E">
        <w:rPr>
          <w:rFonts w:ascii="Inter" w:hAnsi="Inter" w:cs="Inter"/>
          <w:color w:val="2E6166"/>
          <w:spacing w:val="-4"/>
          <w:sz w:val="18"/>
          <w:szCs w:val="18"/>
        </w:rPr>
        <w:t>Paris, le</w:t>
      </w:r>
      <w:r w:rsidR="0092592E">
        <w:rPr>
          <w:rFonts w:ascii="Inter" w:hAnsi="Inter" w:cs="Inter"/>
          <w:color w:val="2E6166"/>
          <w:spacing w:val="-4"/>
          <w:sz w:val="18"/>
          <w:szCs w:val="18"/>
        </w:rPr>
        <w:t xml:space="preserve"> 29</w:t>
      </w:r>
      <w:r w:rsidR="0018485B">
        <w:rPr>
          <w:rFonts w:ascii="Inter" w:hAnsi="Inter" w:cs="Inter"/>
          <w:color w:val="2E6166"/>
          <w:spacing w:val="-4"/>
          <w:sz w:val="18"/>
          <w:szCs w:val="18"/>
        </w:rPr>
        <w:t xml:space="preserve"> juillet</w:t>
      </w:r>
      <w:r w:rsidR="001930BE" w:rsidRPr="00016F68">
        <w:rPr>
          <w:rFonts w:ascii="Inter" w:hAnsi="Inter" w:cs="Inter"/>
          <w:color w:val="2E6166"/>
          <w:spacing w:val="-4"/>
          <w:sz w:val="18"/>
          <w:szCs w:val="18"/>
        </w:rPr>
        <w:t xml:space="preserve"> 202</w:t>
      </w:r>
      <w:r w:rsidR="7D4FADA0" w:rsidRPr="00016F68">
        <w:rPr>
          <w:rFonts w:ascii="Inter" w:hAnsi="Inter" w:cs="Inter"/>
          <w:color w:val="2E6166"/>
          <w:spacing w:val="-4"/>
          <w:sz w:val="18"/>
          <w:szCs w:val="18"/>
        </w:rPr>
        <w:t>6</w:t>
      </w:r>
    </w:p>
    <w:p w14:paraId="61B54347" w14:textId="77777777" w:rsidR="001930BE" w:rsidRPr="00FF06F5" w:rsidRDefault="001930BE" w:rsidP="00DC3D39">
      <w:pPr>
        <w:pStyle w:val="Aucunstyle"/>
        <w:ind w:left="567" w:right="567"/>
        <w:jc w:val="right"/>
        <w:rPr>
          <w:rFonts w:ascii="Inter" w:hAnsi="Inter" w:cs="Inter"/>
          <w:color w:val="2E6166"/>
          <w:spacing w:val="-4"/>
          <w:sz w:val="18"/>
          <w:szCs w:val="18"/>
        </w:rPr>
      </w:pPr>
    </w:p>
    <w:p w14:paraId="7FA4B20E" w14:textId="5250C62E" w:rsidR="0018485B" w:rsidRDefault="00A1463B" w:rsidP="0018485B">
      <w:pPr>
        <w:pStyle w:val="Paragraphestandard"/>
        <w:suppressAutoHyphens/>
        <w:spacing w:line="240" w:lineRule="auto"/>
        <w:ind w:left="567" w:right="567"/>
        <w:jc w:val="center"/>
        <w:rPr>
          <w:rFonts w:ascii="Rethink Sans" w:hAnsi="Rethink Sans" w:cs="RethinkSans-Bold"/>
          <w:b/>
          <w:bCs/>
          <w:color w:val="339966"/>
          <w:sz w:val="35"/>
          <w:szCs w:val="35"/>
        </w:rPr>
      </w:pPr>
      <w:r>
        <w:rPr>
          <w:rFonts w:ascii="Rethink Sans" w:hAnsi="Rethink Sans" w:cs="RethinkSans-Bold"/>
          <w:b/>
          <w:bCs/>
          <w:color w:val="339966"/>
          <w:sz w:val="35"/>
          <w:szCs w:val="35"/>
        </w:rPr>
        <w:t>Une station géante Velib’</w:t>
      </w:r>
      <w:r w:rsidR="00F50A3D">
        <w:rPr>
          <w:rFonts w:ascii="Rethink Sans" w:hAnsi="Rethink Sans" w:cs="RethinkSans-Bold"/>
          <w:b/>
          <w:bCs/>
          <w:color w:val="339966"/>
          <w:sz w:val="35"/>
          <w:szCs w:val="35"/>
        </w:rPr>
        <w:t xml:space="preserve"> Métropole</w:t>
      </w:r>
    </w:p>
    <w:p w14:paraId="45EB9835" w14:textId="570CD93E" w:rsidR="001C75BE" w:rsidRDefault="0018485B" w:rsidP="0018485B">
      <w:pPr>
        <w:pStyle w:val="Paragraphestandard"/>
        <w:suppressAutoHyphens/>
        <w:spacing w:line="240" w:lineRule="auto"/>
        <w:ind w:left="567" w:right="567"/>
        <w:jc w:val="center"/>
        <w:rPr>
          <w:rFonts w:ascii="Rethink Sans" w:hAnsi="Rethink Sans" w:cs="RethinkSans-Bold"/>
          <w:b/>
          <w:bCs/>
          <w:color w:val="339966"/>
          <w:sz w:val="35"/>
          <w:szCs w:val="35"/>
        </w:rPr>
      </w:pPr>
      <w:proofErr w:type="gramStart"/>
      <w:r>
        <w:rPr>
          <w:rFonts w:ascii="Rethink Sans" w:hAnsi="Rethink Sans" w:cs="RethinkSans-Bold"/>
          <w:b/>
          <w:bCs/>
          <w:color w:val="339966"/>
          <w:sz w:val="35"/>
          <w:szCs w:val="35"/>
        </w:rPr>
        <w:t>p</w:t>
      </w:r>
      <w:r w:rsidR="00A1463B">
        <w:rPr>
          <w:rFonts w:ascii="Rethink Sans" w:hAnsi="Rethink Sans" w:cs="RethinkSans-Bold"/>
          <w:b/>
          <w:bCs/>
          <w:color w:val="339966"/>
          <w:sz w:val="35"/>
          <w:szCs w:val="35"/>
        </w:rPr>
        <w:t>our</w:t>
      </w:r>
      <w:proofErr w:type="gramEnd"/>
      <w:r w:rsidR="00A1463B">
        <w:rPr>
          <w:rFonts w:ascii="Rethink Sans" w:hAnsi="Rethink Sans" w:cs="RethinkSans-Bold"/>
          <w:b/>
          <w:bCs/>
          <w:color w:val="339966"/>
          <w:sz w:val="35"/>
          <w:szCs w:val="35"/>
        </w:rPr>
        <w:t xml:space="preserve"> les </w:t>
      </w:r>
      <w:r w:rsidR="00F50A3D">
        <w:rPr>
          <w:rFonts w:ascii="Rethink Sans" w:hAnsi="Rethink Sans" w:cs="RethinkSans-Bold"/>
          <w:b/>
          <w:bCs/>
          <w:color w:val="339966"/>
          <w:sz w:val="35"/>
          <w:szCs w:val="35"/>
        </w:rPr>
        <w:t>C</w:t>
      </w:r>
      <w:r w:rsidR="00A1463B">
        <w:rPr>
          <w:rFonts w:ascii="Rethink Sans" w:hAnsi="Rethink Sans" w:cs="RethinkSans-Bold"/>
          <w:b/>
          <w:bCs/>
          <w:color w:val="339966"/>
          <w:sz w:val="35"/>
          <w:szCs w:val="35"/>
        </w:rPr>
        <w:t>hampionnats d’Europe de natation</w:t>
      </w:r>
    </w:p>
    <w:p w14:paraId="7A3AFD3F" w14:textId="77777777" w:rsidR="001C75BE" w:rsidRPr="001001B2" w:rsidRDefault="001C75BE" w:rsidP="001C75BE">
      <w:pPr>
        <w:pStyle w:val="Paragraphestandard"/>
        <w:suppressAutoHyphens/>
        <w:spacing w:line="240" w:lineRule="auto"/>
        <w:ind w:left="567" w:right="567"/>
        <w:jc w:val="center"/>
        <w:rPr>
          <w:rFonts w:ascii="Inter" w:hAnsi="Inter" w:cs="RethinkSans-Bold"/>
          <w:b/>
          <w:bCs/>
          <w:color w:val="339966"/>
          <w:sz w:val="22"/>
          <w:szCs w:val="22"/>
        </w:rPr>
      </w:pPr>
    </w:p>
    <w:p w14:paraId="42731FE0" w14:textId="098CA043" w:rsidR="387779D4" w:rsidRPr="001001B2" w:rsidRDefault="387779D4" w:rsidP="00C82D5B">
      <w:pPr>
        <w:pStyle w:val="Paragraphestandard"/>
        <w:ind w:left="567" w:right="567"/>
        <w:jc w:val="both"/>
        <w:rPr>
          <w:rFonts w:ascii="Inter" w:eastAsia="Calibri" w:hAnsi="Inter"/>
          <w:b/>
          <w:bCs/>
          <w:sz w:val="22"/>
          <w:szCs w:val="22"/>
        </w:rPr>
      </w:pPr>
      <w:r w:rsidRPr="001001B2">
        <w:rPr>
          <w:rFonts w:ascii="Inter" w:eastAsia="Calibri" w:hAnsi="Inter"/>
          <w:b/>
          <w:bCs/>
          <w:sz w:val="22"/>
          <w:szCs w:val="22"/>
        </w:rPr>
        <w:t>À l'occasion de</w:t>
      </w:r>
      <w:r w:rsidR="0018485B" w:rsidRPr="001001B2">
        <w:rPr>
          <w:rFonts w:ascii="Inter" w:eastAsia="Calibri" w:hAnsi="Inter"/>
          <w:b/>
          <w:bCs/>
          <w:sz w:val="22"/>
          <w:szCs w:val="22"/>
        </w:rPr>
        <w:t xml:space="preserve">s </w:t>
      </w:r>
      <w:r w:rsidR="00F50A3D" w:rsidRPr="001001B2">
        <w:rPr>
          <w:rFonts w:ascii="Inter" w:eastAsia="Calibri" w:hAnsi="Inter"/>
          <w:b/>
          <w:bCs/>
          <w:sz w:val="22"/>
          <w:szCs w:val="22"/>
        </w:rPr>
        <w:t>C</w:t>
      </w:r>
      <w:r w:rsidR="0018485B" w:rsidRPr="001001B2">
        <w:rPr>
          <w:rFonts w:ascii="Inter" w:eastAsia="Calibri" w:hAnsi="Inter"/>
          <w:b/>
          <w:bCs/>
          <w:sz w:val="22"/>
          <w:szCs w:val="22"/>
        </w:rPr>
        <w:t>hampionnats d’Europe de natation</w:t>
      </w:r>
      <w:r w:rsidRPr="001001B2">
        <w:rPr>
          <w:rFonts w:ascii="Inter" w:eastAsia="Calibri" w:hAnsi="Inter"/>
          <w:b/>
          <w:bCs/>
          <w:sz w:val="22"/>
          <w:szCs w:val="22"/>
        </w:rPr>
        <w:t xml:space="preserve">, </w:t>
      </w:r>
      <w:r w:rsidR="00D4558B" w:rsidRPr="001001B2">
        <w:rPr>
          <w:rFonts w:ascii="Inter" w:eastAsia="Calibri" w:hAnsi="Inter"/>
          <w:b/>
          <w:bCs/>
          <w:sz w:val="22"/>
          <w:szCs w:val="22"/>
        </w:rPr>
        <w:t xml:space="preserve">organisés </w:t>
      </w:r>
      <w:r w:rsidR="00C82D5B" w:rsidRPr="001001B2">
        <w:rPr>
          <w:rFonts w:ascii="Inter" w:eastAsia="Calibri" w:hAnsi="Inter"/>
          <w:b/>
          <w:bCs/>
          <w:sz w:val="22"/>
          <w:szCs w:val="22"/>
        </w:rPr>
        <w:t>du</w:t>
      </w:r>
      <w:r w:rsidRPr="001001B2">
        <w:rPr>
          <w:rFonts w:ascii="Inter" w:eastAsia="Calibri" w:hAnsi="Inter"/>
          <w:b/>
          <w:bCs/>
          <w:sz w:val="22"/>
          <w:szCs w:val="22"/>
        </w:rPr>
        <w:t xml:space="preserve"> </w:t>
      </w:r>
      <w:r w:rsidR="00C82D5B" w:rsidRPr="001001B2">
        <w:rPr>
          <w:rFonts w:ascii="Inter" w:eastAsia="Calibri" w:hAnsi="Inter"/>
          <w:b/>
          <w:bCs/>
          <w:sz w:val="22"/>
          <w:szCs w:val="22"/>
        </w:rPr>
        <w:t xml:space="preserve">31 juillet au 16 août </w:t>
      </w:r>
      <w:r w:rsidR="00A154CB" w:rsidRPr="001001B2">
        <w:rPr>
          <w:rFonts w:ascii="Inter" w:eastAsia="Calibri" w:hAnsi="Inter"/>
          <w:b/>
          <w:bCs/>
          <w:sz w:val="22"/>
          <w:szCs w:val="22"/>
        </w:rPr>
        <w:t>dans la Seine à</w:t>
      </w:r>
      <w:r w:rsidR="00C82D5B" w:rsidRPr="001001B2">
        <w:rPr>
          <w:rFonts w:ascii="Inter" w:eastAsia="Calibri" w:hAnsi="Inter"/>
          <w:b/>
          <w:bCs/>
          <w:sz w:val="22"/>
          <w:szCs w:val="22"/>
        </w:rPr>
        <w:t xml:space="preserve"> Paris et </w:t>
      </w:r>
      <w:r w:rsidR="00A154CB" w:rsidRPr="001001B2">
        <w:rPr>
          <w:rFonts w:ascii="Inter" w:eastAsia="Calibri" w:hAnsi="Inter"/>
          <w:b/>
          <w:bCs/>
          <w:sz w:val="22"/>
          <w:szCs w:val="22"/>
        </w:rPr>
        <w:t xml:space="preserve">au Centre Aquatique Olympique Métropole du Grand Paris (CAO MGP) </w:t>
      </w:r>
      <w:r w:rsidR="00F50A3D" w:rsidRPr="001001B2">
        <w:rPr>
          <w:rFonts w:ascii="Inter" w:eastAsia="Calibri" w:hAnsi="Inter"/>
          <w:b/>
          <w:bCs/>
          <w:sz w:val="22"/>
          <w:szCs w:val="22"/>
        </w:rPr>
        <w:t xml:space="preserve">à </w:t>
      </w:r>
      <w:r w:rsidR="00C82D5B" w:rsidRPr="001001B2">
        <w:rPr>
          <w:rFonts w:ascii="Inter" w:eastAsia="Calibri" w:hAnsi="Inter"/>
          <w:b/>
          <w:bCs/>
          <w:sz w:val="22"/>
          <w:szCs w:val="22"/>
        </w:rPr>
        <w:t>Saint-Denis</w:t>
      </w:r>
      <w:r w:rsidRPr="001001B2">
        <w:rPr>
          <w:rFonts w:ascii="Inter" w:eastAsia="Calibri" w:hAnsi="Inter"/>
          <w:b/>
          <w:bCs/>
          <w:sz w:val="22"/>
          <w:szCs w:val="22"/>
        </w:rPr>
        <w:t>, la Métropole du Grand Paris</w:t>
      </w:r>
      <w:r w:rsidR="001C538A" w:rsidRPr="001001B2">
        <w:rPr>
          <w:rFonts w:ascii="Inter" w:eastAsia="Calibri" w:hAnsi="Inter"/>
          <w:b/>
          <w:bCs/>
          <w:sz w:val="22"/>
          <w:szCs w:val="22"/>
        </w:rPr>
        <w:t>, aux côtés de la Fédération Française de Natation (FFN) et de Plaine Commune</w:t>
      </w:r>
      <w:r w:rsidR="008252AD" w:rsidRPr="001001B2">
        <w:rPr>
          <w:rFonts w:ascii="Inter" w:eastAsia="Calibri" w:hAnsi="Inter"/>
          <w:b/>
          <w:bCs/>
          <w:sz w:val="22"/>
          <w:szCs w:val="22"/>
        </w:rPr>
        <w:t>,</w:t>
      </w:r>
      <w:r w:rsidR="00B0366B" w:rsidRPr="001001B2">
        <w:rPr>
          <w:rFonts w:ascii="Inter" w:eastAsia="Calibri" w:hAnsi="Inter"/>
          <w:b/>
          <w:bCs/>
          <w:sz w:val="22"/>
          <w:szCs w:val="22"/>
        </w:rPr>
        <w:t xml:space="preserve"> </w:t>
      </w:r>
      <w:r w:rsidR="00EA5A54" w:rsidRPr="001001B2">
        <w:rPr>
          <w:rFonts w:ascii="Inter" w:eastAsia="Calibri" w:hAnsi="Inter"/>
          <w:b/>
          <w:bCs/>
          <w:sz w:val="22"/>
          <w:szCs w:val="22"/>
        </w:rPr>
        <w:t>finance</w:t>
      </w:r>
      <w:r w:rsidR="002B0E14" w:rsidRPr="001001B2">
        <w:rPr>
          <w:rFonts w:ascii="Inter" w:eastAsia="Calibri" w:hAnsi="Inter"/>
          <w:b/>
          <w:bCs/>
          <w:sz w:val="22"/>
          <w:szCs w:val="22"/>
        </w:rPr>
        <w:t>nt</w:t>
      </w:r>
      <w:r w:rsidR="00EA5A54" w:rsidRPr="001001B2">
        <w:rPr>
          <w:rFonts w:ascii="Inter" w:eastAsia="Calibri" w:hAnsi="Inter"/>
          <w:b/>
          <w:bCs/>
          <w:sz w:val="22"/>
          <w:szCs w:val="22"/>
        </w:rPr>
        <w:t xml:space="preserve"> l’installation d’</w:t>
      </w:r>
      <w:r w:rsidR="00B0366B" w:rsidRPr="001001B2">
        <w:rPr>
          <w:rFonts w:ascii="Inter" w:eastAsia="Calibri" w:hAnsi="Inter"/>
          <w:b/>
          <w:bCs/>
          <w:sz w:val="22"/>
          <w:szCs w:val="22"/>
        </w:rPr>
        <w:t xml:space="preserve">une station géante Velib’ </w:t>
      </w:r>
      <w:r w:rsidR="00F50A3D" w:rsidRPr="001001B2">
        <w:rPr>
          <w:rFonts w:ascii="Inter" w:eastAsia="Calibri" w:hAnsi="Inter"/>
          <w:b/>
          <w:bCs/>
          <w:sz w:val="22"/>
          <w:szCs w:val="22"/>
        </w:rPr>
        <w:t xml:space="preserve">Métropole </w:t>
      </w:r>
      <w:r w:rsidR="00B0366B" w:rsidRPr="001001B2">
        <w:rPr>
          <w:rFonts w:ascii="Inter" w:eastAsia="Calibri" w:hAnsi="Inter"/>
          <w:b/>
          <w:bCs/>
          <w:sz w:val="22"/>
          <w:szCs w:val="22"/>
        </w:rPr>
        <w:t>au pied d</w:t>
      </w:r>
      <w:r w:rsidR="002B0E14" w:rsidRPr="001001B2">
        <w:rPr>
          <w:rFonts w:ascii="Inter" w:eastAsia="Calibri" w:hAnsi="Inter"/>
          <w:b/>
          <w:bCs/>
          <w:sz w:val="22"/>
          <w:szCs w:val="22"/>
        </w:rPr>
        <w:t>u site de compétition</w:t>
      </w:r>
      <w:r w:rsidR="00831A90" w:rsidRPr="001001B2">
        <w:rPr>
          <w:rFonts w:ascii="Inter" w:eastAsia="Calibri" w:hAnsi="Inter"/>
          <w:b/>
          <w:bCs/>
          <w:sz w:val="22"/>
          <w:szCs w:val="22"/>
        </w:rPr>
        <w:t xml:space="preserve">, le </w:t>
      </w:r>
      <w:r w:rsidR="00F50A3D" w:rsidRPr="001001B2">
        <w:rPr>
          <w:rFonts w:ascii="Inter" w:eastAsia="Calibri" w:hAnsi="Inter"/>
          <w:b/>
          <w:bCs/>
          <w:sz w:val="22"/>
          <w:szCs w:val="22"/>
        </w:rPr>
        <w:t>CAO MGP</w:t>
      </w:r>
      <w:r w:rsidR="00831A90" w:rsidRPr="001001B2">
        <w:rPr>
          <w:rFonts w:ascii="Inter" w:eastAsia="Calibri" w:hAnsi="Inter"/>
          <w:b/>
          <w:bCs/>
          <w:sz w:val="22"/>
          <w:szCs w:val="22"/>
        </w:rPr>
        <w:t xml:space="preserve">, </w:t>
      </w:r>
      <w:r w:rsidR="00EA5A54" w:rsidRPr="001001B2">
        <w:rPr>
          <w:rFonts w:ascii="Inter" w:eastAsia="Calibri" w:hAnsi="Inter"/>
          <w:b/>
          <w:bCs/>
          <w:sz w:val="22"/>
          <w:szCs w:val="22"/>
        </w:rPr>
        <w:t>pendant toute la durée de la compétition. Cette initiative</w:t>
      </w:r>
      <w:r w:rsidR="00F57F0F" w:rsidRPr="001001B2">
        <w:rPr>
          <w:rFonts w:ascii="Inter" w:eastAsia="Calibri" w:hAnsi="Inter"/>
          <w:b/>
          <w:bCs/>
          <w:sz w:val="22"/>
          <w:szCs w:val="22"/>
        </w:rPr>
        <w:t xml:space="preserve"> vise à faciliter l’accès du public à l’événement tout en encourageant des </w:t>
      </w:r>
      <w:r w:rsidR="00831A90" w:rsidRPr="001001B2">
        <w:rPr>
          <w:rFonts w:ascii="Inter" w:eastAsia="Calibri" w:hAnsi="Inter"/>
          <w:b/>
          <w:bCs/>
          <w:sz w:val="22"/>
          <w:szCs w:val="22"/>
        </w:rPr>
        <w:t xml:space="preserve">mobilités </w:t>
      </w:r>
      <w:r w:rsidR="00F57F0F" w:rsidRPr="001001B2">
        <w:rPr>
          <w:rFonts w:ascii="Inter" w:eastAsia="Calibri" w:hAnsi="Inter"/>
          <w:b/>
          <w:bCs/>
          <w:sz w:val="22"/>
          <w:szCs w:val="22"/>
        </w:rPr>
        <w:t>décarboné</w:t>
      </w:r>
      <w:r w:rsidR="00831A90" w:rsidRPr="001001B2">
        <w:rPr>
          <w:rFonts w:ascii="Inter" w:eastAsia="Calibri" w:hAnsi="Inter"/>
          <w:b/>
          <w:bCs/>
          <w:sz w:val="22"/>
          <w:szCs w:val="22"/>
        </w:rPr>
        <w:t>es</w:t>
      </w:r>
      <w:r w:rsidR="00F57F0F" w:rsidRPr="001001B2">
        <w:rPr>
          <w:rFonts w:ascii="Inter" w:eastAsia="Calibri" w:hAnsi="Inter"/>
          <w:b/>
          <w:bCs/>
          <w:sz w:val="22"/>
          <w:szCs w:val="22"/>
        </w:rPr>
        <w:t xml:space="preserve">. </w:t>
      </w:r>
      <w:r w:rsidR="006A54F1" w:rsidRPr="001001B2">
        <w:rPr>
          <w:rFonts w:ascii="Inter" w:eastAsia="Calibri" w:hAnsi="Inter"/>
          <w:b/>
          <w:bCs/>
          <w:sz w:val="22"/>
          <w:szCs w:val="22"/>
        </w:rPr>
        <w:t xml:space="preserve"> </w:t>
      </w:r>
    </w:p>
    <w:p w14:paraId="36A8B23F" w14:textId="77777777" w:rsidR="00272F1A" w:rsidRPr="001001B2" w:rsidRDefault="00272F1A" w:rsidP="6C156017">
      <w:pPr>
        <w:widowControl/>
        <w:spacing w:line="288" w:lineRule="auto"/>
        <w:ind w:right="567"/>
        <w:rPr>
          <w:color w:val="000000" w:themeColor="text1"/>
        </w:rPr>
      </w:pPr>
    </w:p>
    <w:p w14:paraId="34D4DD9A" w14:textId="15A90265" w:rsidR="00B81842" w:rsidRPr="001001B2" w:rsidRDefault="00B81842" w:rsidP="00B81842">
      <w:pPr>
        <w:widowControl/>
        <w:spacing w:line="288" w:lineRule="auto"/>
        <w:ind w:left="567" w:right="567"/>
        <w:rPr>
          <w:color w:val="000000" w:themeColor="text1"/>
        </w:rPr>
      </w:pPr>
      <w:r w:rsidRPr="001001B2">
        <w:rPr>
          <w:b/>
          <w:bCs/>
          <w:i/>
          <w:iCs/>
          <w:color w:val="000000" w:themeColor="text1"/>
        </w:rPr>
        <w:t>Faciliter l’accès aux grands événements en mobilités douces et partagées</w:t>
      </w:r>
      <w:r w:rsidRPr="001001B2">
        <w:rPr>
          <w:color w:val="000000" w:themeColor="text1"/>
        </w:rPr>
        <w:t> </w:t>
      </w:r>
    </w:p>
    <w:p w14:paraId="03F6EDF5" w14:textId="23B34188" w:rsidR="00E77F91" w:rsidRPr="001001B2" w:rsidRDefault="00296109" w:rsidP="00272F1A">
      <w:pPr>
        <w:widowControl/>
        <w:spacing w:line="288" w:lineRule="auto"/>
        <w:ind w:left="567" w:right="567"/>
        <w:jc w:val="both"/>
        <w:rPr>
          <w:color w:val="000000" w:themeColor="text1"/>
        </w:rPr>
      </w:pPr>
      <w:r w:rsidRPr="001001B2">
        <w:rPr>
          <w:rStyle w:val="normaltextrun"/>
          <w:rFonts w:cs="Calibri"/>
          <w:color w:val="000000"/>
          <w:shd w:val="clear" w:color="auto" w:fill="FFFFFF"/>
        </w:rPr>
        <w:t>Forts du succès des stations Vélib’</w:t>
      </w:r>
      <w:r w:rsidR="00DD694E" w:rsidRPr="001001B2">
        <w:rPr>
          <w:rStyle w:val="normaltextrun"/>
          <w:rFonts w:cs="Calibri"/>
          <w:color w:val="000000"/>
          <w:shd w:val="clear" w:color="auto" w:fill="FFFFFF"/>
        </w:rPr>
        <w:t xml:space="preserve"> </w:t>
      </w:r>
      <w:r w:rsidRPr="001001B2">
        <w:rPr>
          <w:rStyle w:val="normaltextrun"/>
          <w:rFonts w:cs="Calibri"/>
          <w:color w:val="000000"/>
          <w:shd w:val="clear" w:color="auto" w:fill="FFFFFF"/>
        </w:rPr>
        <w:t>Métropole déployées pendant l</w:t>
      </w:r>
      <w:r w:rsidR="009C67E6" w:rsidRPr="001001B2">
        <w:rPr>
          <w:rStyle w:val="normaltextrun"/>
          <w:rFonts w:cs="Calibri"/>
          <w:color w:val="000000"/>
          <w:shd w:val="clear" w:color="auto" w:fill="FFFFFF"/>
        </w:rPr>
        <w:t xml:space="preserve">es Jeux Olympiques et Paralympiques de Paris 2024, </w:t>
      </w:r>
      <w:r w:rsidR="008913EA" w:rsidRPr="001001B2">
        <w:rPr>
          <w:rStyle w:val="normaltextrun"/>
          <w:rFonts w:cs="Calibri"/>
          <w:color w:val="000000"/>
          <w:shd w:val="clear" w:color="auto" w:fill="FFFFFF"/>
        </w:rPr>
        <w:t>l</w:t>
      </w:r>
      <w:r w:rsidR="00AE2C49" w:rsidRPr="001001B2">
        <w:rPr>
          <w:rStyle w:val="normaltextrun"/>
          <w:rFonts w:cs="Calibri"/>
          <w:color w:val="000000"/>
          <w:shd w:val="clear" w:color="auto" w:fill="FFFFFF"/>
        </w:rPr>
        <w:t>a</w:t>
      </w:r>
      <w:r w:rsidR="008913EA" w:rsidRPr="001001B2">
        <w:rPr>
          <w:rStyle w:val="normaltextrun"/>
          <w:rFonts w:cs="Calibri"/>
          <w:color w:val="000000"/>
          <w:shd w:val="clear" w:color="auto" w:fill="FFFFFF"/>
        </w:rPr>
        <w:t xml:space="preserve"> Métropole du Grand Paris, Plaine Commune et la Fédération Française de natation </w:t>
      </w:r>
      <w:r w:rsidR="00990545" w:rsidRPr="001001B2">
        <w:rPr>
          <w:rStyle w:val="normaltextrun"/>
          <w:rFonts w:cs="Calibri"/>
          <w:color w:val="000000"/>
          <w:shd w:val="clear" w:color="auto" w:fill="FFFFFF"/>
        </w:rPr>
        <w:t>mettent en place</w:t>
      </w:r>
      <w:r w:rsidR="008913EA" w:rsidRPr="001001B2">
        <w:rPr>
          <w:rStyle w:val="normaltextrun"/>
          <w:rFonts w:cs="Calibri"/>
          <w:color w:val="000000"/>
          <w:shd w:val="clear" w:color="auto" w:fill="FFFFFF"/>
        </w:rPr>
        <w:t xml:space="preserve"> </w:t>
      </w:r>
      <w:r w:rsidRPr="001001B2">
        <w:rPr>
          <w:rStyle w:val="normaltextrun"/>
          <w:rFonts w:cs="Calibri"/>
          <w:color w:val="000000"/>
          <w:shd w:val="clear" w:color="auto" w:fill="FFFFFF"/>
        </w:rPr>
        <w:t xml:space="preserve">une station géante Vélib’ Métropole </w:t>
      </w:r>
      <w:r w:rsidR="00AE2C49" w:rsidRPr="001001B2">
        <w:rPr>
          <w:rStyle w:val="normaltextrun"/>
          <w:rFonts w:cs="Calibri"/>
          <w:color w:val="000000"/>
          <w:shd w:val="clear" w:color="auto" w:fill="FFFFFF"/>
        </w:rPr>
        <w:t>à l’occasion d</w:t>
      </w:r>
      <w:r w:rsidR="008913EA" w:rsidRPr="001001B2">
        <w:rPr>
          <w:rStyle w:val="normaltextrun"/>
          <w:rFonts w:cs="Calibri"/>
          <w:color w:val="000000"/>
          <w:shd w:val="clear" w:color="auto" w:fill="FFFFFF"/>
        </w:rPr>
        <w:t xml:space="preserve">es Championnats d’Europe de Natation. </w:t>
      </w:r>
      <w:r w:rsidR="00B81842" w:rsidRPr="001001B2">
        <w:rPr>
          <w:color w:val="000000" w:themeColor="text1"/>
        </w:rPr>
        <w:t>Dans l</w:t>
      </w:r>
      <w:r w:rsidR="009F03B7" w:rsidRPr="001001B2">
        <w:rPr>
          <w:color w:val="000000" w:themeColor="text1"/>
        </w:rPr>
        <w:t>a</w:t>
      </w:r>
      <w:r w:rsidR="00B81842" w:rsidRPr="001001B2">
        <w:rPr>
          <w:color w:val="000000" w:themeColor="text1"/>
        </w:rPr>
        <w:t xml:space="preserve"> station géante Ve</w:t>
      </w:r>
      <w:r w:rsidR="00E67DF2" w:rsidRPr="001001B2">
        <w:rPr>
          <w:color w:val="000000" w:themeColor="text1"/>
        </w:rPr>
        <w:t>l</w:t>
      </w:r>
      <w:r w:rsidR="00B81842" w:rsidRPr="001001B2">
        <w:rPr>
          <w:color w:val="000000" w:themeColor="text1"/>
        </w:rPr>
        <w:t>ib’</w:t>
      </w:r>
      <w:r w:rsidR="00E235B5" w:rsidRPr="001001B2">
        <w:rPr>
          <w:color w:val="000000" w:themeColor="text1"/>
        </w:rPr>
        <w:t xml:space="preserve"> </w:t>
      </w:r>
      <w:r w:rsidR="00E67DF2" w:rsidRPr="001001B2">
        <w:rPr>
          <w:color w:val="000000" w:themeColor="text1"/>
        </w:rPr>
        <w:t xml:space="preserve">Métropole </w:t>
      </w:r>
      <w:r w:rsidR="00E235B5" w:rsidRPr="001001B2">
        <w:rPr>
          <w:color w:val="000000" w:themeColor="text1"/>
        </w:rPr>
        <w:t>d’une capacité de 200 places</w:t>
      </w:r>
      <w:r w:rsidR="00B81842" w:rsidRPr="001001B2">
        <w:rPr>
          <w:color w:val="000000" w:themeColor="text1"/>
        </w:rPr>
        <w:t xml:space="preserve">, les usagers peuvent déposer ou prendre un vélo selon les mêmes modalités que </w:t>
      </w:r>
      <w:r w:rsidR="009F03B7" w:rsidRPr="001001B2">
        <w:rPr>
          <w:color w:val="000000" w:themeColor="text1"/>
        </w:rPr>
        <w:t>dans</w:t>
      </w:r>
      <w:r w:rsidR="00B81842" w:rsidRPr="001001B2">
        <w:rPr>
          <w:color w:val="000000" w:themeColor="text1"/>
        </w:rPr>
        <w:t xml:space="preserve"> les stations habituelles du réseau. Les équipes de Velib’ Métropole sont présentes sur place pour accompagner les usagers et accélérer les opérations de dépose et de prise des vélos. </w:t>
      </w:r>
      <w:r w:rsidR="00272F1A" w:rsidRPr="001001B2">
        <w:rPr>
          <w:color w:val="000000" w:themeColor="text1"/>
        </w:rPr>
        <w:t xml:space="preserve"> </w:t>
      </w:r>
      <w:r w:rsidR="00E77F91" w:rsidRPr="001001B2">
        <w:rPr>
          <w:color w:val="000000" w:themeColor="text1"/>
        </w:rPr>
        <w:t>Ce dispositif vient en renfort des stations situées à proximité de ces sites, régulièrement saturées lors des grands événements sportifs et culturels qui s’y tiennent.</w:t>
      </w:r>
    </w:p>
    <w:p w14:paraId="66D49221" w14:textId="77777777" w:rsidR="00E77F91" w:rsidRPr="001001B2" w:rsidRDefault="00E77F91" w:rsidP="009B1584">
      <w:pPr>
        <w:widowControl/>
        <w:spacing w:line="288" w:lineRule="auto"/>
        <w:ind w:left="567" w:right="567"/>
        <w:jc w:val="both"/>
        <w:rPr>
          <w:color w:val="000000" w:themeColor="text1"/>
        </w:rPr>
      </w:pPr>
    </w:p>
    <w:p w14:paraId="62756641" w14:textId="6182DC33" w:rsidR="00272F1A" w:rsidRPr="001001B2" w:rsidRDefault="0047233E" w:rsidP="00E235B5">
      <w:pPr>
        <w:widowControl/>
        <w:spacing w:line="288" w:lineRule="auto"/>
        <w:ind w:left="567" w:right="567"/>
        <w:jc w:val="both"/>
        <w:rPr>
          <w:rStyle w:val="normaltextrun"/>
          <w:rFonts w:cs="Calibri"/>
          <w:color w:val="000000"/>
          <w:shd w:val="clear" w:color="auto" w:fill="FFFFFF"/>
        </w:rPr>
      </w:pPr>
      <w:r w:rsidRPr="001001B2">
        <w:rPr>
          <w:rStyle w:val="normaltextrun"/>
          <w:rFonts w:cs="Calibri"/>
          <w:color w:val="000000"/>
          <w:shd w:val="clear" w:color="auto" w:fill="FFFFFF"/>
        </w:rPr>
        <w:t xml:space="preserve">A l’image des Jeux </w:t>
      </w:r>
      <w:r w:rsidR="00FB5124" w:rsidRPr="001001B2">
        <w:rPr>
          <w:rStyle w:val="normaltextrun"/>
          <w:rFonts w:cs="Calibri"/>
          <w:color w:val="000000"/>
          <w:shd w:val="clear" w:color="auto" w:fill="FFFFFF"/>
        </w:rPr>
        <w:t>de Paris 2024</w:t>
      </w:r>
      <w:r w:rsidRPr="001001B2">
        <w:rPr>
          <w:rStyle w:val="normaltextrun"/>
          <w:rFonts w:cs="Calibri"/>
          <w:color w:val="000000"/>
          <w:shd w:val="clear" w:color="auto" w:fill="FFFFFF"/>
        </w:rPr>
        <w:t>, à l’occasion desquels</w:t>
      </w:r>
      <w:r w:rsidR="00FB5124" w:rsidRPr="001001B2">
        <w:rPr>
          <w:rStyle w:val="normaltextrun"/>
          <w:rFonts w:cs="Calibri"/>
          <w:color w:val="000000"/>
          <w:shd w:val="clear" w:color="auto" w:fill="FFFFFF"/>
        </w:rPr>
        <w:t xml:space="preserve"> des stations géantes ont été déployées</w:t>
      </w:r>
      <w:r w:rsidR="00296109" w:rsidRPr="001001B2">
        <w:rPr>
          <w:rStyle w:val="normaltextrun"/>
          <w:rFonts w:cs="Calibri"/>
          <w:color w:val="000000"/>
          <w:shd w:val="clear" w:color="auto" w:fill="FFFFFF"/>
        </w:rPr>
        <w:t xml:space="preserve"> </w:t>
      </w:r>
      <w:r w:rsidR="008913EA" w:rsidRPr="001001B2">
        <w:rPr>
          <w:rStyle w:val="normaltextrun"/>
          <w:rFonts w:cs="Calibri"/>
          <w:color w:val="000000"/>
          <w:shd w:val="clear" w:color="auto" w:fill="FFFFFF"/>
        </w:rPr>
        <w:t>auprès des sites de compétition</w:t>
      </w:r>
      <w:r w:rsidR="00FB5124" w:rsidRPr="001001B2">
        <w:rPr>
          <w:rStyle w:val="normaltextrun"/>
          <w:rFonts w:cs="Calibri"/>
          <w:color w:val="000000"/>
          <w:shd w:val="clear" w:color="auto" w:fill="FFFFFF"/>
        </w:rPr>
        <w:t>,</w:t>
      </w:r>
      <w:r w:rsidR="00E235B5" w:rsidRPr="001001B2">
        <w:rPr>
          <w:rStyle w:val="normaltextrun"/>
          <w:rFonts w:cs="Calibri"/>
          <w:color w:val="000000"/>
          <w:shd w:val="clear" w:color="auto" w:fill="FFFFFF"/>
        </w:rPr>
        <w:t xml:space="preserve"> la station installée</w:t>
      </w:r>
      <w:r w:rsidR="008252AD" w:rsidRPr="001001B2">
        <w:rPr>
          <w:rStyle w:val="normaltextrun"/>
          <w:rFonts w:cs="Calibri"/>
          <w:color w:val="000000"/>
          <w:shd w:val="clear" w:color="auto" w:fill="FFFFFF"/>
        </w:rPr>
        <w:t xml:space="preserve"> au pied du </w:t>
      </w:r>
      <w:r w:rsidR="008252AD" w:rsidRPr="001001B2">
        <w:rPr>
          <w:rStyle w:val="normaltextrun"/>
          <w:rFonts w:cs="Calibri"/>
          <w:i/>
          <w:iCs/>
          <w:color w:val="000000"/>
          <w:shd w:val="clear" w:color="auto" w:fill="FFFFFF"/>
        </w:rPr>
        <w:t xml:space="preserve">Centre Aquatique Olympique Métropole du Grand Paris </w:t>
      </w:r>
      <w:r w:rsidR="00A425F7" w:rsidRPr="001001B2">
        <w:rPr>
          <w:rStyle w:val="normaltextrun"/>
          <w:rFonts w:cs="Calibri"/>
          <w:color w:val="000000"/>
          <w:shd w:val="clear" w:color="auto" w:fill="FFFFFF"/>
        </w:rPr>
        <w:t>au</w:t>
      </w:r>
      <w:r w:rsidR="00A425F7" w:rsidRPr="001001B2">
        <w:rPr>
          <w:rStyle w:val="normaltextrun"/>
          <w:rFonts w:cs="Calibri"/>
          <w:i/>
          <w:iCs/>
          <w:color w:val="000000"/>
          <w:shd w:val="clear" w:color="auto" w:fill="FFFFFF"/>
        </w:rPr>
        <w:t xml:space="preserve"> </w:t>
      </w:r>
      <w:r w:rsidR="008252AD" w:rsidRPr="001001B2">
        <w:rPr>
          <w:rStyle w:val="normaltextrun"/>
          <w:rFonts w:cs="Calibri"/>
          <w:color w:val="000000"/>
          <w:shd w:val="clear" w:color="auto" w:fill="FFFFFF"/>
        </w:rPr>
        <w:t>361-363 avenue du Président Wilson à Saint-Denis e</w:t>
      </w:r>
      <w:r w:rsidR="00E235B5" w:rsidRPr="001001B2">
        <w:rPr>
          <w:rStyle w:val="normaltextrun"/>
          <w:rFonts w:cs="Calibri"/>
          <w:color w:val="000000"/>
          <w:shd w:val="clear" w:color="auto" w:fill="FFFFFF"/>
        </w:rPr>
        <w:t xml:space="preserve">st identifiable facilement par les utilisateurs habitués du service comme par les </w:t>
      </w:r>
      <w:r w:rsidR="00DD12F9" w:rsidRPr="001001B2">
        <w:rPr>
          <w:rStyle w:val="normaltextrun"/>
          <w:rFonts w:cs="Calibri"/>
          <w:color w:val="000000"/>
          <w:shd w:val="clear" w:color="auto" w:fill="FFFFFF"/>
        </w:rPr>
        <w:t>spectateurs</w:t>
      </w:r>
      <w:r w:rsidR="00E235B5" w:rsidRPr="001001B2">
        <w:rPr>
          <w:rStyle w:val="normaltextrun"/>
          <w:rFonts w:cs="Calibri"/>
          <w:color w:val="000000"/>
          <w:shd w:val="clear" w:color="auto" w:fill="FFFFFF"/>
        </w:rPr>
        <w:t xml:space="preserve"> venus pour l’occasion. </w:t>
      </w:r>
    </w:p>
    <w:p w14:paraId="6197008B" w14:textId="77777777" w:rsidR="00272F1A" w:rsidRPr="001001B2" w:rsidRDefault="00272F1A" w:rsidP="00E235B5">
      <w:pPr>
        <w:widowControl/>
        <w:spacing w:line="288" w:lineRule="auto"/>
        <w:ind w:left="567" w:right="567"/>
        <w:jc w:val="both"/>
        <w:rPr>
          <w:rStyle w:val="normaltextrun"/>
          <w:rFonts w:cs="Calibri"/>
          <w:color w:val="000000"/>
          <w:shd w:val="clear" w:color="auto" w:fill="FFFFFF"/>
        </w:rPr>
      </w:pPr>
    </w:p>
    <w:p w14:paraId="65463A01" w14:textId="1488B0D7" w:rsidR="00B81842" w:rsidRPr="001001B2" w:rsidRDefault="00E235B5" w:rsidP="007358E6">
      <w:pPr>
        <w:widowControl/>
        <w:spacing w:line="288" w:lineRule="auto"/>
        <w:ind w:left="567" w:right="567"/>
        <w:jc w:val="both"/>
        <w:rPr>
          <w:rFonts w:cs="Calibri"/>
          <w:color w:val="000000"/>
          <w:shd w:val="clear" w:color="auto" w:fill="FFFFFF"/>
        </w:rPr>
      </w:pPr>
      <w:r w:rsidRPr="001001B2">
        <w:rPr>
          <w:rStyle w:val="normaltextrun"/>
          <w:rFonts w:cs="Calibri"/>
          <w:color w:val="000000"/>
          <w:shd w:val="clear" w:color="auto" w:fill="FFFFFF"/>
        </w:rPr>
        <w:t>Sur l’application et le site internet </w:t>
      </w:r>
      <w:hyperlink r:id="rId9" w:tgtFrame="_blank" w:history="1">
        <w:r w:rsidRPr="001001B2">
          <w:rPr>
            <w:rStyle w:val="normaltextrun"/>
            <w:rFonts w:cs="Calibri"/>
            <w:color w:val="467886"/>
            <w:u w:val="single"/>
            <w:shd w:val="clear" w:color="auto" w:fill="FFFFFF"/>
          </w:rPr>
          <w:t>velib-metropole.fr</w:t>
        </w:r>
      </w:hyperlink>
      <w:r w:rsidRPr="001001B2">
        <w:rPr>
          <w:rStyle w:val="normaltextrun"/>
          <w:rFonts w:cs="Calibri"/>
          <w:color w:val="000000"/>
          <w:shd w:val="clear" w:color="auto" w:fill="FFFFFF"/>
        </w:rPr>
        <w:t>, la carte interactive affiche la station géante comme les stations classiques, avec le nombre de places et de vélos disponibles </w:t>
      </w:r>
      <w:r w:rsidR="00272F1A" w:rsidRPr="001001B2">
        <w:rPr>
          <w:rStyle w:val="normaltextrun"/>
          <w:rFonts w:cs="Calibri"/>
          <w:color w:val="000000"/>
          <w:shd w:val="clear" w:color="auto" w:fill="FFFFFF"/>
        </w:rPr>
        <w:t>ainsi que</w:t>
      </w:r>
      <w:r w:rsidRPr="001001B2">
        <w:rPr>
          <w:rStyle w:val="normaltextrun"/>
          <w:rFonts w:cs="Calibri"/>
          <w:color w:val="000000"/>
          <w:shd w:val="clear" w:color="auto" w:fill="FFFFFF"/>
        </w:rPr>
        <w:t xml:space="preserve"> les horaires d’ouverture</w:t>
      </w:r>
      <w:r w:rsidR="00272F1A" w:rsidRPr="001001B2">
        <w:rPr>
          <w:rStyle w:val="normaltextrun"/>
          <w:rFonts w:cs="Calibri"/>
          <w:color w:val="000000"/>
          <w:shd w:val="clear" w:color="auto" w:fill="FFFFFF"/>
        </w:rPr>
        <w:t>, qui suivront ceux du</w:t>
      </w:r>
      <w:r w:rsidR="00272F1A" w:rsidRPr="001001B2">
        <w:rPr>
          <w:rStyle w:val="eop"/>
          <w:rFonts w:cs="Calibri"/>
          <w:color w:val="000000"/>
          <w:shd w:val="clear" w:color="auto" w:fill="FFFFFF"/>
        </w:rPr>
        <w:t xml:space="preserve"> village </w:t>
      </w:r>
      <w:r w:rsidR="003F2A71" w:rsidRPr="001001B2">
        <w:rPr>
          <w:rStyle w:val="eop"/>
          <w:rFonts w:cs="Calibri"/>
          <w:color w:val="000000"/>
          <w:shd w:val="clear" w:color="auto" w:fill="FFFFFF"/>
        </w:rPr>
        <w:t xml:space="preserve">des partenaires </w:t>
      </w:r>
      <w:r w:rsidR="00272F1A" w:rsidRPr="001001B2">
        <w:rPr>
          <w:rStyle w:val="eop"/>
          <w:rFonts w:cs="Calibri"/>
          <w:color w:val="000000"/>
          <w:shd w:val="clear" w:color="auto" w:fill="FFFFFF"/>
        </w:rPr>
        <w:t xml:space="preserve">installé sur </w:t>
      </w:r>
      <w:r w:rsidR="00A425F7" w:rsidRPr="001001B2">
        <w:rPr>
          <w:rStyle w:val="eop"/>
          <w:rFonts w:cs="Calibri"/>
          <w:color w:val="000000"/>
          <w:shd w:val="clear" w:color="auto" w:fill="FFFFFF"/>
        </w:rPr>
        <w:t xml:space="preserve">le </w:t>
      </w:r>
      <w:r w:rsidR="00272F1A" w:rsidRPr="001001B2">
        <w:rPr>
          <w:rStyle w:val="eop"/>
          <w:rFonts w:cs="Calibri"/>
          <w:color w:val="000000"/>
          <w:shd w:val="clear" w:color="auto" w:fill="FFFFFF"/>
        </w:rPr>
        <w:t>site.</w:t>
      </w:r>
      <w:r w:rsidR="007358E6" w:rsidRPr="001001B2">
        <w:rPr>
          <w:rStyle w:val="eop"/>
          <w:rFonts w:cs="Calibri"/>
          <w:color w:val="000000"/>
          <w:shd w:val="clear" w:color="auto" w:fill="FFFFFF"/>
        </w:rPr>
        <w:t xml:space="preserve"> </w:t>
      </w:r>
      <w:r w:rsidR="00B81842" w:rsidRPr="001001B2">
        <w:rPr>
          <w:color w:val="000000" w:themeColor="text1"/>
        </w:rPr>
        <w:t>Les personnes qui ne sont pas encore utilisatrices du service peuvent y souscrire sur l’appli Velib’ ou sur le site </w:t>
      </w:r>
      <w:hyperlink r:id="rId10" w:tgtFrame="_blank" w:history="1">
        <w:r w:rsidR="00B81842" w:rsidRPr="001001B2">
          <w:rPr>
            <w:rStyle w:val="Lienhypertexte"/>
          </w:rPr>
          <w:t>www.velib-metropole.fr</w:t>
        </w:r>
      </w:hyperlink>
      <w:r w:rsidR="00B81842" w:rsidRPr="001001B2">
        <w:rPr>
          <w:color w:val="000000" w:themeColor="text1"/>
        </w:rPr>
        <w:t>.  </w:t>
      </w:r>
    </w:p>
    <w:p w14:paraId="244567BA" w14:textId="77777777" w:rsidR="009C67E6" w:rsidRPr="001001B2" w:rsidRDefault="009C67E6" w:rsidP="009B1584">
      <w:pPr>
        <w:widowControl/>
        <w:spacing w:line="288" w:lineRule="auto"/>
        <w:ind w:left="567" w:right="567"/>
        <w:jc w:val="both"/>
        <w:rPr>
          <w:color w:val="000000" w:themeColor="text1"/>
        </w:rPr>
      </w:pPr>
    </w:p>
    <w:p w14:paraId="3892A27B" w14:textId="3F146087" w:rsidR="009C67E6" w:rsidRPr="001001B2" w:rsidRDefault="009C67E6" w:rsidP="001001B2">
      <w:pPr>
        <w:pStyle w:val="Paragraphestandard"/>
        <w:spacing w:line="276" w:lineRule="auto"/>
        <w:ind w:left="567" w:right="567"/>
        <w:jc w:val="both"/>
        <w:rPr>
          <w:rFonts w:ascii="Inter" w:eastAsia="Calibri" w:hAnsi="Inter" w:cs="RethinkSans-Bold"/>
          <w:i/>
          <w:iCs/>
          <w:sz w:val="22"/>
          <w:szCs w:val="22"/>
        </w:rPr>
      </w:pPr>
      <w:r w:rsidRPr="001001B2">
        <w:rPr>
          <w:rFonts w:ascii="Inter" w:eastAsia="Calibri" w:hAnsi="Inter" w:cs="RethinkSans-Bold"/>
          <w:i/>
          <w:iCs/>
          <w:sz w:val="22"/>
          <w:szCs w:val="22"/>
        </w:rPr>
        <w:lastRenderedPageBreak/>
        <w:t>« </w:t>
      </w:r>
      <w:r w:rsidR="000D3026" w:rsidRPr="001001B2">
        <w:rPr>
          <w:rFonts w:ascii="Inter" w:eastAsia="Calibri" w:hAnsi="Inter" w:cs="RethinkSans-Bold"/>
          <w:i/>
          <w:iCs/>
          <w:sz w:val="22"/>
          <w:szCs w:val="22"/>
        </w:rPr>
        <w:t>C’est un honneur pour la Métropole du Grand Paris d’accueillir les Championnats d’Europe de Natation 2026</w:t>
      </w:r>
      <w:r w:rsidR="00CA5636" w:rsidRPr="001001B2">
        <w:rPr>
          <w:rFonts w:ascii="Inter" w:eastAsia="Calibri" w:hAnsi="Inter" w:cs="RethinkSans-Bold"/>
          <w:i/>
          <w:iCs/>
          <w:sz w:val="22"/>
          <w:szCs w:val="22"/>
        </w:rPr>
        <w:t xml:space="preserve"> au Centre Aquatique Olympique Métropole du Grand Paris, qui constituent un rendez-vous majeur pour le rayonnement </w:t>
      </w:r>
      <w:r w:rsidR="00404C9E" w:rsidRPr="001001B2">
        <w:rPr>
          <w:rFonts w:ascii="Inter" w:eastAsia="Calibri" w:hAnsi="Inter" w:cs="RethinkSans-Bold"/>
          <w:i/>
          <w:iCs/>
          <w:sz w:val="22"/>
          <w:szCs w:val="22"/>
        </w:rPr>
        <w:t>de la Métropole ! Avec les organisateurs</w:t>
      </w:r>
      <w:r w:rsidR="003F7311" w:rsidRPr="001001B2">
        <w:rPr>
          <w:rFonts w:ascii="Inter" w:eastAsia="Calibri" w:hAnsi="Inter" w:cs="RethinkSans-Bold"/>
          <w:i/>
          <w:iCs/>
          <w:sz w:val="22"/>
          <w:szCs w:val="22"/>
        </w:rPr>
        <w:t xml:space="preserve"> </w:t>
      </w:r>
      <w:r w:rsidR="00404C9E" w:rsidRPr="001001B2">
        <w:rPr>
          <w:rFonts w:ascii="Inter" w:eastAsia="Calibri" w:hAnsi="Inter" w:cs="RethinkSans-Bold"/>
          <w:i/>
          <w:iCs/>
          <w:sz w:val="22"/>
          <w:szCs w:val="22"/>
        </w:rPr>
        <w:t xml:space="preserve">et Plaine Commune, nous offrons aux spectateurs </w:t>
      </w:r>
      <w:r w:rsidR="00820FDD" w:rsidRPr="001001B2">
        <w:rPr>
          <w:rFonts w:ascii="Inter" w:eastAsia="Calibri" w:hAnsi="Inter" w:cs="RethinkSans-Bold"/>
          <w:i/>
          <w:iCs/>
          <w:sz w:val="22"/>
          <w:szCs w:val="22"/>
        </w:rPr>
        <w:t>une solution de mobilité simple, efficace, décarbonée pour accéder aux épreuves</w:t>
      </w:r>
      <w:r w:rsidR="0081750D" w:rsidRPr="001001B2">
        <w:rPr>
          <w:rFonts w:ascii="Inter" w:eastAsia="Calibri" w:hAnsi="Inter" w:cs="RethinkSans-Bold"/>
          <w:i/>
          <w:iCs/>
          <w:sz w:val="22"/>
          <w:szCs w:val="22"/>
        </w:rPr>
        <w:t>. Cette initiative s'inscrit pleinement</w:t>
      </w:r>
      <w:r w:rsidR="00D47C3B" w:rsidRPr="001001B2">
        <w:rPr>
          <w:rFonts w:ascii="Inter" w:eastAsia="Calibri" w:hAnsi="Inter" w:cs="RethinkSans-Bold"/>
          <w:i/>
          <w:iCs/>
          <w:sz w:val="22"/>
          <w:szCs w:val="22"/>
        </w:rPr>
        <w:t xml:space="preserve"> </w:t>
      </w:r>
      <w:r w:rsidR="002A7BD1" w:rsidRPr="001001B2">
        <w:rPr>
          <w:rFonts w:ascii="Inter" w:eastAsia="Calibri" w:hAnsi="Inter" w:cs="RethinkSans-Bold"/>
          <w:i/>
          <w:iCs/>
          <w:sz w:val="22"/>
          <w:szCs w:val="22"/>
        </w:rPr>
        <w:t>dans la stratégie portée par</w:t>
      </w:r>
      <w:r w:rsidR="00D47C3B" w:rsidRPr="001001B2">
        <w:rPr>
          <w:rFonts w:ascii="Inter" w:eastAsia="Calibri" w:hAnsi="Inter" w:cs="RethinkSans-Bold"/>
          <w:i/>
          <w:iCs/>
          <w:sz w:val="22"/>
          <w:szCs w:val="22"/>
        </w:rPr>
        <w:t xml:space="preserve"> notre </w:t>
      </w:r>
      <w:r w:rsidR="00F43677" w:rsidRPr="001001B2">
        <w:rPr>
          <w:rFonts w:ascii="Inter" w:eastAsia="Calibri" w:hAnsi="Inter" w:cs="RethinkSans-Bold"/>
          <w:i/>
          <w:iCs/>
          <w:sz w:val="22"/>
          <w:szCs w:val="22"/>
        </w:rPr>
        <w:t>Plan Vélo Métropolitain</w:t>
      </w:r>
      <w:r w:rsidR="00D47C3B" w:rsidRPr="001001B2">
        <w:rPr>
          <w:rFonts w:ascii="Inter" w:eastAsia="Calibri" w:hAnsi="Inter" w:cs="RethinkSans-Bold"/>
          <w:i/>
          <w:iCs/>
          <w:sz w:val="22"/>
          <w:szCs w:val="22"/>
        </w:rPr>
        <w:t>,</w:t>
      </w:r>
      <w:r w:rsidR="00F43677" w:rsidRPr="001001B2">
        <w:rPr>
          <w:rFonts w:ascii="Inter" w:eastAsia="Calibri" w:hAnsi="Inter" w:cs="RethinkSans-Bold"/>
          <w:i/>
          <w:iCs/>
          <w:sz w:val="22"/>
          <w:szCs w:val="22"/>
        </w:rPr>
        <w:t xml:space="preserve"> </w:t>
      </w:r>
      <w:r w:rsidR="00F12B7A" w:rsidRPr="001001B2">
        <w:rPr>
          <w:rFonts w:ascii="Inter" w:eastAsia="Calibri" w:hAnsi="Inter" w:cs="RethinkSans-Bold"/>
          <w:i/>
          <w:iCs/>
          <w:sz w:val="22"/>
          <w:szCs w:val="22"/>
        </w:rPr>
        <w:t xml:space="preserve">au service d'une mobilité plus durable et du développement </w:t>
      </w:r>
      <w:r w:rsidR="003A7039" w:rsidRPr="001001B2">
        <w:rPr>
          <w:rFonts w:ascii="Inter" w:eastAsia="Calibri" w:hAnsi="Inter" w:cs="RethinkSans-Bold"/>
          <w:i/>
          <w:iCs/>
          <w:sz w:val="22"/>
          <w:szCs w:val="22"/>
        </w:rPr>
        <w:t>du vélo en libre-service</w:t>
      </w:r>
      <w:r w:rsidR="006D053D" w:rsidRPr="001001B2">
        <w:rPr>
          <w:rFonts w:ascii="Inter" w:eastAsia="Calibri" w:hAnsi="Inter" w:cs="RethinkSans-Bold"/>
          <w:i/>
          <w:iCs/>
          <w:sz w:val="22"/>
          <w:szCs w:val="22"/>
        </w:rPr>
        <w:t xml:space="preserve"> à l'échelle métropolitaine</w:t>
      </w:r>
      <w:r w:rsidR="000D151E" w:rsidRPr="001001B2">
        <w:rPr>
          <w:rFonts w:ascii="Inter" w:eastAsia="Calibri" w:hAnsi="Inter" w:cs="RethinkSans-Bold"/>
          <w:i/>
          <w:iCs/>
          <w:sz w:val="22"/>
          <w:szCs w:val="22"/>
        </w:rPr>
        <w:t xml:space="preserve">. </w:t>
      </w:r>
      <w:r w:rsidR="00F8196A" w:rsidRPr="001001B2">
        <w:rPr>
          <w:rFonts w:ascii="Inter" w:eastAsia="Calibri" w:hAnsi="Inter" w:cs="RethinkSans-Bold"/>
          <w:i/>
          <w:iCs/>
          <w:sz w:val="22"/>
          <w:szCs w:val="22"/>
        </w:rPr>
        <w:t xml:space="preserve">Notre ambition est claire : </w:t>
      </w:r>
      <w:r w:rsidR="00147E8E" w:rsidRPr="001001B2">
        <w:rPr>
          <w:rFonts w:ascii="Inter" w:eastAsia="Calibri" w:hAnsi="Inter" w:cs="RethinkSans-Bold"/>
          <w:i/>
          <w:iCs/>
          <w:sz w:val="22"/>
          <w:szCs w:val="22"/>
        </w:rPr>
        <w:t>permettre</w:t>
      </w:r>
      <w:r w:rsidR="00A024E8" w:rsidRPr="001001B2">
        <w:rPr>
          <w:rFonts w:ascii="Inter" w:eastAsia="Calibri" w:hAnsi="Inter" w:cs="RethinkSans-Bold"/>
          <w:i/>
          <w:iCs/>
          <w:sz w:val="22"/>
          <w:szCs w:val="22"/>
        </w:rPr>
        <w:t xml:space="preserve"> </w:t>
      </w:r>
      <w:r w:rsidR="00147E8E" w:rsidRPr="001001B2">
        <w:rPr>
          <w:rFonts w:ascii="Inter" w:eastAsia="Calibri" w:hAnsi="Inter" w:cs="RethinkSans-Bold"/>
          <w:i/>
          <w:iCs/>
          <w:sz w:val="22"/>
          <w:szCs w:val="22"/>
        </w:rPr>
        <w:t>au plus grand nombre de vivre</w:t>
      </w:r>
      <w:r w:rsidR="00737E97" w:rsidRPr="001001B2">
        <w:rPr>
          <w:rFonts w:ascii="Inter" w:eastAsia="Calibri" w:hAnsi="Inter" w:cs="RethinkSans-Bold"/>
          <w:i/>
          <w:iCs/>
          <w:sz w:val="22"/>
          <w:szCs w:val="22"/>
        </w:rPr>
        <w:t xml:space="preserve"> pleinement ce grand rende</w:t>
      </w:r>
      <w:r w:rsidR="007B2E1F" w:rsidRPr="001001B2">
        <w:rPr>
          <w:rFonts w:ascii="Inter" w:eastAsia="Calibri" w:hAnsi="Inter" w:cs="RethinkSans-Bold"/>
          <w:i/>
          <w:iCs/>
          <w:sz w:val="22"/>
          <w:szCs w:val="22"/>
        </w:rPr>
        <w:t>z</w:t>
      </w:r>
      <w:r w:rsidR="00737E97" w:rsidRPr="001001B2">
        <w:rPr>
          <w:rFonts w:ascii="Inter" w:eastAsia="Calibri" w:hAnsi="Inter" w:cs="RethinkSans-Bold"/>
          <w:i/>
          <w:iCs/>
          <w:sz w:val="22"/>
          <w:szCs w:val="22"/>
        </w:rPr>
        <w:t>-vous sportif international et faire de cet événement un modèle en matière de mobilités douces</w:t>
      </w:r>
      <w:r w:rsidR="00B53D29" w:rsidRPr="001001B2">
        <w:rPr>
          <w:rFonts w:ascii="Inter" w:eastAsia="Calibri" w:hAnsi="Inter" w:cs="RethinkSans-Bold"/>
          <w:i/>
          <w:iCs/>
          <w:sz w:val="22"/>
          <w:szCs w:val="22"/>
        </w:rPr>
        <w:t> !</w:t>
      </w:r>
      <w:r w:rsidR="00225AEE" w:rsidRPr="001001B2">
        <w:rPr>
          <w:rFonts w:ascii="Inter" w:eastAsia="Calibri" w:hAnsi="Inter" w:cs="RethinkSans-Bold"/>
          <w:i/>
          <w:iCs/>
          <w:sz w:val="22"/>
          <w:szCs w:val="22"/>
        </w:rPr>
        <w:t xml:space="preserve"> </w:t>
      </w:r>
      <w:r w:rsidR="005B43E8" w:rsidRPr="001001B2">
        <w:rPr>
          <w:rFonts w:ascii="Inter" w:eastAsia="Calibri" w:hAnsi="Inter" w:cs="RethinkSans-Bold"/>
          <w:i/>
          <w:iCs/>
          <w:sz w:val="22"/>
          <w:szCs w:val="22"/>
        </w:rPr>
        <w:t>»</w:t>
      </w:r>
      <w:r w:rsidR="005B43E8" w:rsidRPr="001001B2">
        <w:rPr>
          <w:rFonts w:ascii="Inter" w:hAnsi="Inter"/>
          <w:i/>
          <w:iCs/>
          <w:color w:val="auto"/>
          <w:sz w:val="22"/>
          <w:szCs w:val="22"/>
        </w:rPr>
        <w:t xml:space="preserve"> </w:t>
      </w:r>
      <w:r w:rsidR="00D031AA" w:rsidRPr="001001B2">
        <w:rPr>
          <w:rFonts w:ascii="Inter" w:hAnsi="Inter"/>
          <w:color w:val="auto"/>
          <w:sz w:val="22"/>
          <w:szCs w:val="22"/>
        </w:rPr>
        <w:t xml:space="preserve">explique </w:t>
      </w:r>
      <w:r w:rsidRPr="001001B2">
        <w:rPr>
          <w:rFonts w:ascii="Inter" w:hAnsi="Inter" w:cs="RethinkSans-Bold"/>
          <w:b/>
          <w:bCs/>
          <w:color w:val="000000" w:themeColor="text1"/>
          <w:sz w:val="22"/>
          <w:szCs w:val="22"/>
        </w:rPr>
        <w:t>Patrick OLLIER, Président de la Métropole du Grand Paris.</w:t>
      </w:r>
    </w:p>
    <w:p w14:paraId="0CCFA891" w14:textId="77777777" w:rsidR="005B43E8" w:rsidRPr="001001B2" w:rsidRDefault="005B43E8" w:rsidP="00B80683">
      <w:pPr>
        <w:pStyle w:val="Paragraphestandard"/>
        <w:suppressAutoHyphens/>
        <w:spacing w:line="276" w:lineRule="auto"/>
        <w:ind w:right="567"/>
        <w:jc w:val="both"/>
        <w:rPr>
          <w:rFonts w:ascii="Inter" w:hAnsi="Inter" w:cs="RethinkSans-Bold"/>
          <w:i/>
          <w:iCs/>
          <w:color w:val="000000" w:themeColor="text1"/>
          <w:sz w:val="22"/>
          <w:szCs w:val="22"/>
        </w:rPr>
      </w:pPr>
    </w:p>
    <w:p w14:paraId="3104484B" w14:textId="79FA27A4" w:rsidR="001C75BE" w:rsidRPr="001001B2" w:rsidRDefault="001C75BE" w:rsidP="00A832B7">
      <w:pPr>
        <w:pStyle w:val="Paragraphestandard"/>
        <w:suppressAutoHyphens/>
        <w:spacing w:line="276" w:lineRule="auto"/>
        <w:ind w:left="567" w:right="567"/>
        <w:jc w:val="both"/>
        <w:rPr>
          <w:rFonts w:ascii="Inter" w:hAnsi="Inter" w:cs="RethinkSans-Bold"/>
          <w:color w:val="000000" w:themeColor="text1"/>
          <w:sz w:val="22"/>
          <w:szCs w:val="22"/>
        </w:rPr>
      </w:pPr>
      <w:r w:rsidRPr="001001B2">
        <w:rPr>
          <w:rFonts w:ascii="Inter" w:hAnsi="Inter" w:cs="RethinkSans-Bold"/>
          <w:i/>
          <w:iCs/>
          <w:color w:val="000000" w:themeColor="text1"/>
          <w:sz w:val="22"/>
          <w:szCs w:val="22"/>
        </w:rPr>
        <w:t>«</w:t>
      </w:r>
      <w:r w:rsidR="4881A6C0" w:rsidRPr="001001B2">
        <w:rPr>
          <w:rFonts w:ascii="Inter" w:eastAsia="Calibri" w:hAnsi="Inter" w:cs="RethinkSans-Bold"/>
          <w:i/>
          <w:iCs/>
          <w:sz w:val="22"/>
          <w:szCs w:val="22"/>
        </w:rPr>
        <w:t xml:space="preserve"> Vélib' a vocation à accompagner les Franciliens </w:t>
      </w:r>
      <w:r w:rsidR="006805C8" w:rsidRPr="001001B2">
        <w:rPr>
          <w:rFonts w:ascii="Inter" w:eastAsia="Calibri" w:hAnsi="Inter" w:cs="RethinkSans-Bold"/>
          <w:i/>
          <w:iCs/>
          <w:sz w:val="22"/>
          <w:szCs w:val="22"/>
        </w:rPr>
        <w:t>dans</w:t>
      </w:r>
      <w:r w:rsidR="4881A6C0" w:rsidRPr="001001B2">
        <w:rPr>
          <w:rFonts w:ascii="Inter" w:eastAsia="Calibri" w:hAnsi="Inter" w:cs="RethinkSans-Bold"/>
          <w:i/>
          <w:iCs/>
          <w:sz w:val="22"/>
          <w:szCs w:val="22"/>
        </w:rPr>
        <w:t xml:space="preserve"> tous leurs déplacements, y compris vers les grands rendez-vous culturels et sportifs qui font la vie de</w:t>
      </w:r>
      <w:r w:rsidR="00E51A46" w:rsidRPr="001001B2">
        <w:rPr>
          <w:rFonts w:ascii="Inter" w:eastAsia="Calibri" w:hAnsi="Inter" w:cs="RethinkSans-Bold"/>
          <w:i/>
          <w:iCs/>
          <w:sz w:val="22"/>
          <w:szCs w:val="22"/>
        </w:rPr>
        <w:t xml:space="preserve"> Paris et s</w:t>
      </w:r>
      <w:r w:rsidR="4881A6C0" w:rsidRPr="001001B2">
        <w:rPr>
          <w:rFonts w:ascii="Inter" w:eastAsia="Calibri" w:hAnsi="Inter" w:cs="RethinkSans-Bold"/>
          <w:i/>
          <w:iCs/>
          <w:sz w:val="22"/>
          <w:szCs w:val="22"/>
        </w:rPr>
        <w:t xml:space="preserve">a métropole. Les stations géantes </w:t>
      </w:r>
      <w:r w:rsidR="00747973" w:rsidRPr="001001B2">
        <w:rPr>
          <w:rFonts w:ascii="Inter" w:eastAsia="Calibri" w:hAnsi="Inter" w:cs="RethinkSans-Bold"/>
          <w:i/>
          <w:iCs/>
          <w:sz w:val="22"/>
          <w:szCs w:val="22"/>
        </w:rPr>
        <w:t xml:space="preserve">Velib’ </w:t>
      </w:r>
      <w:r w:rsidR="4881A6C0" w:rsidRPr="001001B2">
        <w:rPr>
          <w:rFonts w:ascii="Inter" w:eastAsia="Calibri" w:hAnsi="Inter" w:cs="RethinkSans-Bold"/>
          <w:i/>
          <w:iCs/>
          <w:sz w:val="22"/>
          <w:szCs w:val="22"/>
        </w:rPr>
        <w:t xml:space="preserve">déployées à l'occasion de </w:t>
      </w:r>
      <w:proofErr w:type="spellStart"/>
      <w:r w:rsidR="4881A6C0" w:rsidRPr="001001B2">
        <w:rPr>
          <w:rFonts w:ascii="Inter" w:eastAsia="Calibri" w:hAnsi="Inter" w:cs="RethinkSans-Bold"/>
          <w:i/>
          <w:iCs/>
          <w:sz w:val="22"/>
          <w:szCs w:val="22"/>
        </w:rPr>
        <w:t>Solidays</w:t>
      </w:r>
      <w:proofErr w:type="spellEnd"/>
      <w:r w:rsidR="4881A6C0" w:rsidRPr="001001B2">
        <w:rPr>
          <w:rFonts w:ascii="Inter" w:eastAsia="Calibri" w:hAnsi="Inter" w:cs="RethinkSans-Bold"/>
          <w:i/>
          <w:iCs/>
          <w:sz w:val="22"/>
          <w:szCs w:val="22"/>
        </w:rPr>
        <w:t xml:space="preserve">, </w:t>
      </w:r>
      <w:proofErr w:type="spellStart"/>
      <w:r w:rsidR="4881A6C0" w:rsidRPr="001001B2">
        <w:rPr>
          <w:rFonts w:ascii="Inter" w:eastAsia="Calibri" w:hAnsi="Inter" w:cs="RethinkSans-Bold"/>
          <w:i/>
          <w:iCs/>
          <w:sz w:val="22"/>
          <w:szCs w:val="22"/>
        </w:rPr>
        <w:t>We</w:t>
      </w:r>
      <w:proofErr w:type="spellEnd"/>
      <w:r w:rsidR="4881A6C0" w:rsidRPr="001001B2">
        <w:rPr>
          <w:rFonts w:ascii="Inter" w:eastAsia="Calibri" w:hAnsi="Inter" w:cs="RethinkSans-Bold"/>
          <w:i/>
          <w:iCs/>
          <w:sz w:val="22"/>
          <w:szCs w:val="22"/>
        </w:rPr>
        <w:t xml:space="preserve"> Love Green ou encore des Jeux Olympiques et Paralympiques de Paris 2024 en sont l'illustration concrète. L'opération </w:t>
      </w:r>
      <w:r w:rsidR="00E51A46" w:rsidRPr="001001B2">
        <w:rPr>
          <w:rFonts w:ascii="Inter" w:eastAsia="Calibri" w:hAnsi="Inter" w:cs="RethinkSans-Bold"/>
          <w:i/>
          <w:iCs/>
          <w:sz w:val="22"/>
          <w:szCs w:val="22"/>
        </w:rPr>
        <w:t xml:space="preserve">Championnats d’Europe de natation </w:t>
      </w:r>
      <w:r w:rsidR="4881A6C0" w:rsidRPr="001001B2">
        <w:rPr>
          <w:rFonts w:ascii="Inter" w:eastAsia="Calibri" w:hAnsi="Inter" w:cs="RethinkSans-Bold"/>
          <w:i/>
          <w:iCs/>
          <w:sz w:val="22"/>
          <w:szCs w:val="22"/>
        </w:rPr>
        <w:t xml:space="preserve">s'inscrit pleinement dans cette logique : offrir à un public aussi large que possible un accès facilité à un événement </w:t>
      </w:r>
      <w:r w:rsidR="009673D3" w:rsidRPr="001001B2">
        <w:rPr>
          <w:rFonts w:ascii="Inter" w:eastAsia="Calibri" w:hAnsi="Inter" w:cs="RethinkSans-Bold"/>
          <w:i/>
          <w:iCs/>
          <w:sz w:val="22"/>
          <w:szCs w:val="22"/>
        </w:rPr>
        <w:t>sportif</w:t>
      </w:r>
      <w:r w:rsidR="4881A6C0" w:rsidRPr="001001B2">
        <w:rPr>
          <w:rFonts w:ascii="Inter" w:eastAsia="Calibri" w:hAnsi="Inter" w:cs="RethinkSans-Bold"/>
          <w:i/>
          <w:iCs/>
          <w:sz w:val="22"/>
          <w:szCs w:val="22"/>
        </w:rPr>
        <w:t xml:space="preserve"> incontournable, grâce à un service accessible 24h/24, 7j/7.</w:t>
      </w:r>
      <w:r w:rsidR="420B13BD" w:rsidRPr="001001B2">
        <w:rPr>
          <w:rFonts w:ascii="Inter" w:eastAsia="Calibri" w:hAnsi="Inter" w:cs="RethinkSans-Bold"/>
          <w:i/>
          <w:iCs/>
          <w:sz w:val="22"/>
          <w:szCs w:val="22"/>
        </w:rPr>
        <w:t xml:space="preserve"> </w:t>
      </w:r>
      <w:r w:rsidRPr="001001B2">
        <w:rPr>
          <w:rFonts w:ascii="Inter" w:hAnsi="Inter" w:cs="RethinkSans-Bold"/>
          <w:i/>
          <w:iCs/>
          <w:color w:val="000000" w:themeColor="text1"/>
          <w:sz w:val="22"/>
          <w:szCs w:val="22"/>
        </w:rPr>
        <w:t xml:space="preserve">», </w:t>
      </w:r>
      <w:r w:rsidRPr="001001B2">
        <w:rPr>
          <w:rFonts w:ascii="Inter" w:hAnsi="Inter" w:cs="RethinkSans-Bold"/>
          <w:color w:val="000000" w:themeColor="text1"/>
          <w:sz w:val="22"/>
          <w:szCs w:val="22"/>
        </w:rPr>
        <w:t xml:space="preserve">précise </w:t>
      </w:r>
      <w:r w:rsidR="4DB281D0" w:rsidRPr="001001B2">
        <w:rPr>
          <w:rFonts w:ascii="Inter" w:hAnsi="Inter" w:cs="RethinkSans-Bold"/>
          <w:b/>
          <w:bCs/>
          <w:color w:val="000000" w:themeColor="text1"/>
          <w:sz w:val="22"/>
          <w:szCs w:val="22"/>
        </w:rPr>
        <w:t>Dan Lert,</w:t>
      </w:r>
      <w:r w:rsidRPr="001001B2">
        <w:rPr>
          <w:rFonts w:ascii="Inter" w:hAnsi="Inter" w:cs="RethinkSans-Bold"/>
          <w:b/>
          <w:bCs/>
          <w:color w:val="000000" w:themeColor="text1"/>
          <w:sz w:val="22"/>
          <w:szCs w:val="22"/>
        </w:rPr>
        <w:t xml:space="preserve"> Président de l'Agemob.</w:t>
      </w:r>
    </w:p>
    <w:p w14:paraId="0C563353" w14:textId="77777777" w:rsidR="001C75BE" w:rsidRPr="001001B2" w:rsidRDefault="001C75BE" w:rsidP="001C75BE">
      <w:pPr>
        <w:pStyle w:val="Paragraphestandard"/>
        <w:pBdr>
          <w:bottom w:val="single" w:sz="4" w:space="1" w:color="auto"/>
        </w:pBdr>
        <w:suppressAutoHyphens/>
        <w:ind w:left="567" w:right="567"/>
        <w:rPr>
          <w:rFonts w:ascii="Inter" w:hAnsi="Inter" w:cs="RethinkSans-Bold"/>
          <w:b/>
          <w:bCs/>
          <w:i/>
          <w:iCs/>
          <w:color w:val="000000" w:themeColor="text1"/>
          <w:sz w:val="20"/>
          <w:szCs w:val="20"/>
        </w:rPr>
      </w:pPr>
    </w:p>
    <w:p w14:paraId="11955E82" w14:textId="05A66757" w:rsidR="00E91479" w:rsidRPr="001001B2" w:rsidRDefault="00E91479" w:rsidP="00E91479">
      <w:pPr>
        <w:pStyle w:val="Paragraphestandard"/>
        <w:pBdr>
          <w:bottom w:val="single" w:sz="4" w:space="1" w:color="auto"/>
        </w:pBdr>
        <w:suppressAutoHyphens/>
        <w:ind w:left="567" w:right="567"/>
        <w:rPr>
          <w:rFonts w:ascii="Inter" w:hAnsi="Inter" w:cs="RethinkSans-Bold"/>
          <w:color w:val="000000" w:themeColor="text1"/>
          <w:sz w:val="22"/>
          <w:szCs w:val="22"/>
        </w:rPr>
      </w:pPr>
      <w:r w:rsidRPr="001001B2">
        <w:rPr>
          <w:rFonts w:ascii="Inter" w:eastAsia="Calibri" w:hAnsi="Inter" w:cs="RethinkSans-Bold"/>
          <w:i/>
          <w:iCs/>
          <w:sz w:val="22"/>
          <w:szCs w:val="22"/>
        </w:rPr>
        <w:t xml:space="preserve">« L’accueil des grands événements sportifs sur notre territoire est l’occasion d’accélérer la transformation de nos mobilités. Lors du dernier conseil de territoire, les élus de Plaine Commune ont voté et permis l’implantation de stations temporaires de vélos en libre-service autour du Stade de France. Nous voulons offrir aux habitants comme aux visiteurs des alternatives concrètes à la voiture. Cette démarche s’inscrit pleinement dans les engagements de Plaine Commune en faveur des mobilités actives et de la transition écologique, et permet de faire de chaque grand rendez-vous un levier pour construire une ville plus accessible et plus durable. » </w:t>
      </w:r>
      <w:r w:rsidRPr="001001B2">
        <w:rPr>
          <w:rFonts w:ascii="Inter" w:hAnsi="Inter" w:cs="RethinkSans-Bold"/>
          <w:b/>
          <w:bCs/>
          <w:color w:val="000000" w:themeColor="text1"/>
          <w:sz w:val="22"/>
          <w:szCs w:val="22"/>
        </w:rPr>
        <w:t>Bally Bagayoko, président de Plaine Commune, maire de Saint-Denis – Pierrefitte.</w:t>
      </w:r>
    </w:p>
    <w:p w14:paraId="5A10F4DD" w14:textId="77777777" w:rsidR="00D77FF3" w:rsidRDefault="00D77FF3" w:rsidP="001C75BE">
      <w:pPr>
        <w:pStyle w:val="Paragraphestandard"/>
        <w:pBdr>
          <w:bottom w:val="single" w:sz="4" w:space="1" w:color="auto"/>
        </w:pBdr>
        <w:suppressAutoHyphens/>
        <w:ind w:left="567" w:right="567"/>
        <w:rPr>
          <w:rFonts w:ascii="Rethink Sans" w:hAnsi="Rethink Sans" w:cs="RethinkSans-Bold"/>
          <w:b/>
          <w:bCs/>
          <w:i/>
          <w:iCs/>
          <w:color w:val="000000" w:themeColor="text1"/>
          <w:sz w:val="20"/>
          <w:szCs w:val="20"/>
        </w:rPr>
      </w:pPr>
    </w:p>
    <w:p w14:paraId="731F2412" w14:textId="4D49233C" w:rsidR="005C2881" w:rsidRPr="005C2881" w:rsidRDefault="0061155A" w:rsidP="005C2881">
      <w:pPr>
        <w:pStyle w:val="Paragraphestandard"/>
        <w:pBdr>
          <w:bottom w:val="single" w:sz="4" w:space="1" w:color="auto"/>
        </w:pBdr>
        <w:suppressAutoHyphens/>
        <w:ind w:left="567" w:right="567"/>
        <w:rPr>
          <w:rFonts w:ascii="Rethink Sans" w:hAnsi="Rethink Sans" w:cs="RethinkSans-Bold"/>
          <w:color w:val="000000" w:themeColor="text1"/>
          <w:sz w:val="20"/>
          <w:szCs w:val="20"/>
        </w:rPr>
      </w:pPr>
      <w:r w:rsidRPr="000D7219">
        <w:rPr>
          <w:rFonts w:ascii="Rethink Sans" w:hAnsi="Rethink Sans" w:cs="RethinkSans-Bold"/>
          <w:b/>
          <w:bCs/>
          <w:color w:val="000000" w:themeColor="text1"/>
          <w:sz w:val="20"/>
          <w:szCs w:val="20"/>
        </w:rPr>
        <w:t>Contact</w:t>
      </w:r>
      <w:r w:rsidR="00745E0D" w:rsidRPr="000D7219">
        <w:rPr>
          <w:rFonts w:ascii="Rethink Sans" w:hAnsi="Rethink Sans" w:cs="RethinkSans-Bold"/>
          <w:b/>
          <w:bCs/>
          <w:color w:val="000000" w:themeColor="text1"/>
          <w:sz w:val="20"/>
          <w:szCs w:val="20"/>
        </w:rPr>
        <w:t>s</w:t>
      </w:r>
      <w:r w:rsidRPr="000D7219">
        <w:rPr>
          <w:rFonts w:ascii="Rethink Sans" w:hAnsi="Rethink Sans" w:cs="RethinkSans-Bold"/>
          <w:b/>
          <w:bCs/>
          <w:color w:val="000000" w:themeColor="text1"/>
          <w:sz w:val="20"/>
          <w:szCs w:val="20"/>
        </w:rPr>
        <w:t xml:space="preserve"> presse :</w:t>
      </w:r>
      <w:r>
        <w:rPr>
          <w:rFonts w:ascii="Rethink Sans" w:hAnsi="Rethink Sans" w:cs="RethinkSans-Bold"/>
          <w:b/>
          <w:bCs/>
          <w:i/>
          <w:iCs/>
          <w:color w:val="000000" w:themeColor="text1"/>
          <w:sz w:val="20"/>
          <w:szCs w:val="20"/>
        </w:rPr>
        <w:t xml:space="preserve"> </w:t>
      </w:r>
      <w:r w:rsidRPr="00ED05C1">
        <w:rPr>
          <w:rStyle w:val="Lienhypertexte"/>
          <w:rFonts w:ascii="Rethink Sans" w:hAnsi="Rethink Sans" w:cs="RethinkSans-Bold"/>
          <w:sz w:val="20"/>
          <w:szCs w:val="20"/>
        </w:rPr>
        <w:t>presse@metropolegrandparis.</w:t>
      </w:r>
      <w:r w:rsidR="00ED05C1" w:rsidRPr="00ED05C1">
        <w:rPr>
          <w:rStyle w:val="Lienhypertexte"/>
          <w:rFonts w:ascii="Rethink Sans" w:hAnsi="Rethink Sans" w:cs="RethinkSans-Bold"/>
          <w:sz w:val="20"/>
          <w:szCs w:val="20"/>
        </w:rPr>
        <w:t>fr</w:t>
      </w:r>
      <w:r w:rsidRPr="00ED05C1">
        <w:rPr>
          <w:rFonts w:ascii="Rethink Sans" w:hAnsi="Rethink Sans" w:cs="RethinkSans-Bold"/>
          <w:color w:val="000000" w:themeColor="text1"/>
          <w:sz w:val="20"/>
          <w:szCs w:val="20"/>
        </w:rPr>
        <w:t xml:space="preserve"> - </w:t>
      </w:r>
      <w:hyperlink r:id="rId11" w:history="1">
        <w:r w:rsidR="00111612" w:rsidRPr="00ED05C1">
          <w:rPr>
            <w:rStyle w:val="Lienhypertexte"/>
            <w:rFonts w:ascii="Rethink Sans" w:hAnsi="Rethink Sans" w:cs="RethinkSans-Bold"/>
            <w:sz w:val="20"/>
            <w:szCs w:val="20"/>
          </w:rPr>
          <w:t>contact@agemob.com</w:t>
        </w:r>
      </w:hyperlink>
      <w:r w:rsidR="00111612" w:rsidRPr="00ED05C1">
        <w:rPr>
          <w:rFonts w:ascii="Rethink Sans" w:hAnsi="Rethink Sans" w:cs="RethinkSans-Bold"/>
          <w:color w:val="000000" w:themeColor="text1"/>
          <w:sz w:val="20"/>
          <w:szCs w:val="20"/>
        </w:rPr>
        <w:t xml:space="preserve"> </w:t>
      </w:r>
      <w:r w:rsidR="005C2881">
        <w:rPr>
          <w:rFonts w:ascii="Rethink Sans" w:hAnsi="Rethink Sans" w:cs="RethinkSans-Bold"/>
          <w:color w:val="000000" w:themeColor="text1"/>
          <w:sz w:val="20"/>
          <w:szCs w:val="20"/>
        </w:rPr>
        <w:t xml:space="preserve">- </w:t>
      </w:r>
      <w:r w:rsidR="005C2881" w:rsidRPr="005C2881">
        <w:rPr>
          <w:rFonts w:ascii="Rethink Sans" w:hAnsi="Rethink Sans" w:cs="RethinkSans-Bold"/>
          <w:color w:val="000000" w:themeColor="text1"/>
          <w:sz w:val="20"/>
          <w:szCs w:val="20"/>
        </w:rPr>
        <w:t>Attachée de presse Plaine Commune</w:t>
      </w:r>
      <w:r w:rsidR="005C2881">
        <w:rPr>
          <w:rFonts w:ascii="Rethink Sans" w:hAnsi="Rethink Sans" w:cs="RethinkSans-Bold"/>
          <w:color w:val="000000" w:themeColor="text1"/>
          <w:sz w:val="20"/>
          <w:szCs w:val="20"/>
        </w:rPr>
        <w:t> :</w:t>
      </w:r>
      <w:r w:rsidR="005C2881" w:rsidRPr="005C2881">
        <w:rPr>
          <w:rFonts w:ascii="Rethink Sans" w:hAnsi="Rethink Sans" w:cs="RethinkSans-Bold"/>
          <w:color w:val="000000" w:themeColor="text1"/>
          <w:sz w:val="20"/>
          <w:szCs w:val="20"/>
        </w:rPr>
        <w:t xml:space="preserve"> </w:t>
      </w:r>
      <w:hyperlink r:id="rId12" w:history="1">
        <w:r w:rsidR="005C2881" w:rsidRPr="005C2881">
          <w:rPr>
            <w:rStyle w:val="Lienhypertexte"/>
            <w:rFonts w:ascii="Rethink Sans" w:hAnsi="Rethink Sans" w:cs="RethinkSans-Bold"/>
            <w:sz w:val="20"/>
            <w:szCs w:val="20"/>
          </w:rPr>
          <w:t>fiona.eudes@plainecommune.fr</w:t>
        </w:r>
      </w:hyperlink>
    </w:p>
    <w:p w14:paraId="67E14A54" w14:textId="0CB7C878" w:rsidR="00111612" w:rsidRPr="00ED05C1" w:rsidRDefault="00111612" w:rsidP="007859F6">
      <w:pPr>
        <w:pStyle w:val="Paragraphestandard"/>
        <w:pBdr>
          <w:bottom w:val="single" w:sz="4" w:space="1" w:color="auto"/>
        </w:pBdr>
        <w:suppressAutoHyphens/>
        <w:ind w:left="567" w:right="567"/>
        <w:rPr>
          <w:rFonts w:ascii="Rethink Sans" w:hAnsi="Rethink Sans" w:cs="RethinkSans-Bold"/>
          <w:color w:val="000000" w:themeColor="text1"/>
          <w:sz w:val="20"/>
          <w:szCs w:val="20"/>
        </w:rPr>
      </w:pPr>
    </w:p>
    <w:p w14:paraId="105A6251" w14:textId="77777777" w:rsidR="001C75BE" w:rsidRDefault="001C75BE" w:rsidP="00CD38C4">
      <w:pPr>
        <w:pStyle w:val="Paragraphestandard"/>
        <w:suppressAutoHyphens/>
        <w:ind w:right="567"/>
        <w:rPr>
          <w:rFonts w:ascii="Rethink Sans" w:hAnsi="Rethink Sans" w:cs="RethinkSans-Bold"/>
          <w:b/>
          <w:bCs/>
          <w:i/>
          <w:iCs/>
          <w:color w:val="000000" w:themeColor="text1"/>
          <w:sz w:val="20"/>
          <w:szCs w:val="20"/>
        </w:rPr>
      </w:pPr>
    </w:p>
    <w:p w14:paraId="533B94BA" w14:textId="19C304B6" w:rsidR="001C75BE" w:rsidRPr="00296CA0" w:rsidRDefault="001C75BE" w:rsidP="00CD38C4">
      <w:pPr>
        <w:pStyle w:val="Paragraphestandard"/>
        <w:suppressAutoHyphens/>
        <w:ind w:left="567" w:right="567"/>
        <w:rPr>
          <w:rFonts w:ascii="Rethink Sans" w:hAnsi="Rethink Sans" w:cs="RethinkSans-Bold"/>
          <w:b/>
          <w:bCs/>
          <w:i/>
          <w:iCs/>
          <w:color w:val="000000" w:themeColor="text1"/>
          <w:sz w:val="20"/>
          <w:szCs w:val="20"/>
        </w:rPr>
      </w:pPr>
      <w:r w:rsidRPr="00296CA0">
        <w:rPr>
          <w:rFonts w:ascii="Rethink Sans" w:hAnsi="Rethink Sans" w:cs="RethinkSans-Bold"/>
          <w:b/>
          <w:bCs/>
          <w:i/>
          <w:iCs/>
          <w:color w:val="000000" w:themeColor="text1"/>
          <w:sz w:val="20"/>
          <w:szCs w:val="20"/>
        </w:rPr>
        <w:t>A propos de Velib’ Métropole</w:t>
      </w:r>
    </w:p>
    <w:p w14:paraId="463AF8E3" w14:textId="29EA948F" w:rsidR="001C75BE" w:rsidRPr="00CD38C4" w:rsidRDefault="1C5B00E6" w:rsidP="3478A376">
      <w:pPr>
        <w:pStyle w:val="Paragraphestandard"/>
        <w:suppressAutoHyphens/>
        <w:ind w:left="567" w:right="567"/>
        <w:jc w:val="both"/>
        <w:rPr>
          <w:rFonts w:ascii="Rethink Sans" w:hAnsi="Rethink Sans" w:cs="RethinkSans-Bold"/>
          <w:i/>
          <w:iCs/>
          <w:color w:val="000000" w:themeColor="text1"/>
          <w:sz w:val="20"/>
          <w:szCs w:val="20"/>
        </w:rPr>
      </w:pPr>
      <w:r w:rsidRPr="3478A376">
        <w:rPr>
          <w:rFonts w:ascii="Rethink Sans" w:hAnsi="Rethink Sans" w:cs="RethinkSans-Bold"/>
          <w:i/>
          <w:iCs/>
          <w:color w:val="000000" w:themeColor="text1"/>
          <w:sz w:val="20"/>
          <w:szCs w:val="20"/>
        </w:rPr>
        <w:t>Avec plus de 1500 stations réparties dans 70 communes de la Métropole du Grand Paris soit un territoire couvert de 500 km</w:t>
      </w:r>
      <w:r w:rsidRPr="009673D3">
        <w:rPr>
          <w:rFonts w:ascii="Rethink Sans" w:hAnsi="Rethink Sans" w:cs="RethinkSans-Bold"/>
          <w:i/>
          <w:iCs/>
          <w:color w:val="000000" w:themeColor="text1"/>
          <w:sz w:val="20"/>
          <w:szCs w:val="20"/>
          <w:vertAlign w:val="superscript"/>
        </w:rPr>
        <w:t>2</w:t>
      </w:r>
      <w:r w:rsidRPr="3478A376">
        <w:rPr>
          <w:rFonts w:ascii="Rethink Sans" w:hAnsi="Rethink Sans" w:cs="RethinkSans-Bold"/>
          <w:i/>
          <w:iCs/>
          <w:color w:val="000000" w:themeColor="text1"/>
          <w:sz w:val="20"/>
          <w:szCs w:val="20"/>
        </w:rPr>
        <w:t xml:space="preserve">, Velib’ Métropole est le service public de location de vélos en libre-service de référence. Il offre à ses </w:t>
      </w:r>
      <w:r w:rsidR="4D6191B1" w:rsidRPr="3478A376">
        <w:rPr>
          <w:rFonts w:ascii="Rethink Sans" w:hAnsi="Rethink Sans" w:cs="RethinkSans-Bold"/>
          <w:i/>
          <w:iCs/>
          <w:color w:val="000000" w:themeColor="text1"/>
          <w:sz w:val="20"/>
          <w:szCs w:val="20"/>
        </w:rPr>
        <w:t>93</w:t>
      </w:r>
      <w:r w:rsidR="1F3B9994" w:rsidRPr="3478A376">
        <w:rPr>
          <w:rFonts w:ascii="Rethink Sans" w:hAnsi="Rethink Sans" w:cs="RethinkSans-Bold"/>
          <w:i/>
          <w:iCs/>
          <w:color w:val="000000" w:themeColor="text1"/>
          <w:sz w:val="20"/>
          <w:szCs w:val="20"/>
        </w:rPr>
        <w:t>5</w:t>
      </w:r>
      <w:r w:rsidRPr="3478A376">
        <w:rPr>
          <w:rFonts w:ascii="Rethink Sans" w:hAnsi="Rethink Sans" w:cs="RethinkSans-Bold"/>
          <w:i/>
          <w:iCs/>
          <w:color w:val="000000" w:themeColor="text1"/>
          <w:sz w:val="20"/>
          <w:szCs w:val="20"/>
        </w:rPr>
        <w:t xml:space="preserve"> 000 utilisateurs différents annuels une solution de mobilité durable et complémentaire aux transports en commun. Depuis 2018, la Métropole du Grand Paris accompagne financièrement le développement du service. L'Agemob (anciennement SAVM) est l'autorité publique de</w:t>
      </w:r>
      <w:r w:rsidR="012A17DC" w:rsidRPr="3478A376">
        <w:rPr>
          <w:rFonts w:ascii="Rethink Sans" w:hAnsi="Rethink Sans" w:cs="RethinkSans-Bold"/>
          <w:i/>
          <w:iCs/>
          <w:color w:val="000000" w:themeColor="text1"/>
          <w:sz w:val="20"/>
          <w:szCs w:val="20"/>
        </w:rPr>
        <w:t xml:space="preserve"> </w:t>
      </w:r>
      <w:r w:rsidR="0E7EF570" w:rsidRPr="3478A376">
        <w:rPr>
          <w:rFonts w:ascii="Rethink Sans" w:hAnsi="Rethink Sans" w:cs="RethinkSans-Bold"/>
          <w:i/>
          <w:iCs/>
          <w:color w:val="000000" w:themeColor="text1"/>
          <w:sz w:val="20"/>
          <w:szCs w:val="20"/>
        </w:rPr>
        <w:t>coordination</w:t>
      </w:r>
      <w:r w:rsidR="402C27CC" w:rsidRPr="3478A376">
        <w:rPr>
          <w:rFonts w:ascii="Rethink Sans" w:hAnsi="Rethink Sans" w:cs="RethinkSans-Bold"/>
          <w:i/>
          <w:iCs/>
          <w:color w:val="000000" w:themeColor="text1"/>
          <w:sz w:val="20"/>
          <w:szCs w:val="20"/>
        </w:rPr>
        <w:t xml:space="preserve"> </w:t>
      </w:r>
      <w:r w:rsidRPr="3478A376">
        <w:rPr>
          <w:rFonts w:ascii="Rethink Sans" w:hAnsi="Rethink Sans" w:cs="RethinkSans-Bold"/>
          <w:i/>
          <w:iCs/>
          <w:color w:val="000000" w:themeColor="text1"/>
          <w:sz w:val="20"/>
          <w:szCs w:val="20"/>
        </w:rPr>
        <w:t>du service V</w:t>
      </w:r>
      <w:r w:rsidR="26AEDD4F" w:rsidRPr="3478A376">
        <w:rPr>
          <w:rFonts w:ascii="Rethink Sans" w:hAnsi="Rethink Sans" w:cs="RethinkSans-Bold"/>
          <w:i/>
          <w:iCs/>
          <w:color w:val="000000" w:themeColor="text1"/>
          <w:sz w:val="20"/>
          <w:szCs w:val="20"/>
        </w:rPr>
        <w:t>e</w:t>
      </w:r>
      <w:r w:rsidRPr="3478A376">
        <w:rPr>
          <w:rFonts w:ascii="Rethink Sans" w:hAnsi="Rethink Sans" w:cs="RethinkSans-Bold"/>
          <w:i/>
          <w:iCs/>
          <w:color w:val="000000" w:themeColor="text1"/>
          <w:sz w:val="20"/>
          <w:szCs w:val="20"/>
        </w:rPr>
        <w:t>lib' Métropole.</w:t>
      </w:r>
    </w:p>
    <w:p w14:paraId="5F6AEB10" w14:textId="77777777" w:rsidR="001C75BE" w:rsidRPr="00296CA0" w:rsidRDefault="001C75BE" w:rsidP="001C75BE">
      <w:pPr>
        <w:pStyle w:val="Paragraphestandard"/>
        <w:suppressAutoHyphens/>
        <w:ind w:left="567" w:right="567"/>
        <w:rPr>
          <w:rFonts w:ascii="Rethink Sans" w:hAnsi="Rethink Sans" w:cs="RethinkSans-Bold"/>
          <w:b/>
          <w:bCs/>
          <w:i/>
          <w:iCs/>
          <w:color w:val="000000" w:themeColor="text1"/>
          <w:sz w:val="20"/>
          <w:szCs w:val="20"/>
        </w:rPr>
      </w:pPr>
      <w:r w:rsidRPr="00296CA0">
        <w:rPr>
          <w:rFonts w:ascii="Rethink Sans" w:hAnsi="Rethink Sans" w:cs="RethinkSans-Bold"/>
          <w:b/>
          <w:bCs/>
          <w:i/>
          <w:iCs/>
          <w:color w:val="000000" w:themeColor="text1"/>
          <w:sz w:val="20"/>
          <w:szCs w:val="20"/>
        </w:rPr>
        <w:t xml:space="preserve">En savoir plus &gt; </w:t>
      </w:r>
      <w:hyperlink r:id="rId13" w:history="1">
        <w:r w:rsidRPr="00A94297">
          <w:rPr>
            <w:rStyle w:val="Lienhypertexte"/>
            <w:rFonts w:ascii="Rethink Sans" w:hAnsi="Rethink Sans" w:cs="RethinkSans-Bold"/>
            <w:b/>
            <w:bCs/>
            <w:i/>
            <w:iCs/>
            <w:sz w:val="20"/>
            <w:szCs w:val="20"/>
          </w:rPr>
          <w:t>Agemob.com</w:t>
        </w:r>
      </w:hyperlink>
    </w:p>
    <w:p w14:paraId="10702382" w14:textId="079AD3ED" w:rsidR="00D77FF3" w:rsidRDefault="00D77FF3" w:rsidP="20EDFE67">
      <w:pPr>
        <w:pStyle w:val="Paragraphestandard"/>
        <w:suppressAutoHyphens/>
        <w:ind w:left="567" w:right="567"/>
        <w:rPr>
          <w:rFonts w:ascii="Rethink Sans" w:hAnsi="Rethink Sans" w:cs="RethinkSans-Bold"/>
          <w:i/>
          <w:iCs/>
          <w:color w:val="000000" w:themeColor="text1"/>
          <w:sz w:val="20"/>
          <w:szCs w:val="20"/>
        </w:rPr>
      </w:pPr>
    </w:p>
    <w:p w14:paraId="6E429507" w14:textId="1B03D94F" w:rsidR="001C75BE" w:rsidRPr="00296CA0" w:rsidRDefault="001C75BE" w:rsidP="00CD38C4">
      <w:pPr>
        <w:pStyle w:val="Paragraphestandard"/>
        <w:suppressAutoHyphens/>
        <w:ind w:left="567" w:right="567"/>
        <w:rPr>
          <w:rFonts w:ascii="Rethink Sans" w:hAnsi="Rethink Sans" w:cs="RethinkSans-Bold"/>
          <w:b/>
          <w:bCs/>
          <w:i/>
          <w:iCs/>
          <w:color w:val="000000" w:themeColor="text1"/>
          <w:sz w:val="20"/>
          <w:szCs w:val="20"/>
        </w:rPr>
      </w:pPr>
      <w:r w:rsidRPr="00296CA0">
        <w:rPr>
          <w:rFonts w:ascii="Rethink Sans" w:hAnsi="Rethink Sans" w:cs="RethinkSans-Bold"/>
          <w:b/>
          <w:bCs/>
          <w:i/>
          <w:iCs/>
          <w:color w:val="000000" w:themeColor="text1"/>
          <w:sz w:val="20"/>
          <w:szCs w:val="20"/>
        </w:rPr>
        <w:lastRenderedPageBreak/>
        <w:t xml:space="preserve">A propos de La Métropole du Grand Paris </w:t>
      </w:r>
    </w:p>
    <w:p w14:paraId="67FC5552" w14:textId="67932E86" w:rsidR="001930BE" w:rsidRPr="009577FD" w:rsidRDefault="001C75BE" w:rsidP="009577FD">
      <w:pPr>
        <w:pStyle w:val="Paragraphestandard"/>
        <w:suppressAutoHyphens/>
        <w:ind w:left="567" w:right="567"/>
        <w:jc w:val="both"/>
        <w:rPr>
          <w:rFonts w:ascii="Rethink Sans" w:hAnsi="Rethink Sans" w:cs="RethinkSans-Bold"/>
          <w:i/>
          <w:iCs/>
          <w:color w:val="000000" w:themeColor="text1"/>
          <w:sz w:val="20"/>
          <w:szCs w:val="20"/>
        </w:rPr>
      </w:pPr>
      <w:r w:rsidRPr="00296CA0">
        <w:rPr>
          <w:rFonts w:ascii="Rethink Sans" w:hAnsi="Rethink Sans" w:cs="RethinkSans-Bold"/>
          <w:i/>
          <w:iCs/>
          <w:color w:val="000000" w:themeColor="text1"/>
          <w:sz w:val="20"/>
          <w:szCs w:val="20"/>
        </w:rPr>
        <w:t xml:space="preserve">La Métropole du Grand Paris </w:t>
      </w:r>
      <w:r w:rsidR="006444D2">
        <w:rPr>
          <w:rFonts w:ascii="Rethink Sans" w:hAnsi="Rethink Sans" w:cs="RethinkSans-Bold"/>
          <w:i/>
          <w:iCs/>
          <w:color w:val="000000" w:themeColor="text1"/>
          <w:sz w:val="20"/>
          <w:szCs w:val="20"/>
        </w:rPr>
        <w:t>est la collectivité hôte</w:t>
      </w:r>
      <w:r w:rsidR="00871A45">
        <w:rPr>
          <w:rFonts w:ascii="Rethink Sans" w:hAnsi="Rethink Sans" w:cs="RethinkSans-Bold"/>
          <w:i/>
          <w:iCs/>
          <w:color w:val="000000" w:themeColor="text1"/>
          <w:sz w:val="20"/>
          <w:szCs w:val="20"/>
        </w:rPr>
        <w:t xml:space="preserve"> des Championnats d'Europe de Natation 2026, organisés du 31 juillet au 16 août 2026 au Centre Aquat</w:t>
      </w:r>
      <w:r w:rsidR="00364DCF">
        <w:rPr>
          <w:rFonts w:ascii="Rethink Sans" w:hAnsi="Rethink Sans" w:cs="RethinkSans-Bold"/>
          <w:i/>
          <w:iCs/>
          <w:color w:val="000000" w:themeColor="text1"/>
          <w:sz w:val="20"/>
          <w:szCs w:val="20"/>
        </w:rPr>
        <w:t xml:space="preserve">ique Olympique Métropole du Grand Paris. </w:t>
      </w:r>
      <w:r w:rsidR="003A4BD3" w:rsidRPr="00296CA0">
        <w:rPr>
          <w:rFonts w:ascii="Rethink Sans" w:hAnsi="Rethink Sans" w:cs="RethinkSans-Bold"/>
          <w:i/>
          <w:iCs/>
          <w:color w:val="000000" w:themeColor="text1"/>
          <w:sz w:val="20"/>
          <w:szCs w:val="20"/>
        </w:rPr>
        <w:t>La Métropole du Grand Paris</w:t>
      </w:r>
      <w:r w:rsidR="009577FD">
        <w:rPr>
          <w:rFonts w:ascii="Rethink Sans" w:hAnsi="Rethink Sans" w:cs="RethinkSans-Bold"/>
          <w:i/>
          <w:iCs/>
          <w:color w:val="000000" w:themeColor="text1"/>
          <w:sz w:val="20"/>
          <w:szCs w:val="20"/>
        </w:rPr>
        <w:t xml:space="preserve"> met en</w:t>
      </w:r>
      <w:r w:rsidR="003A4BD3" w:rsidRPr="00296CA0">
        <w:rPr>
          <w:rFonts w:ascii="Rethink Sans" w:hAnsi="Rethink Sans" w:cs="RethinkSans-Bold"/>
          <w:i/>
          <w:iCs/>
          <w:color w:val="000000" w:themeColor="text1"/>
          <w:sz w:val="20"/>
          <w:szCs w:val="20"/>
        </w:rPr>
        <w:t xml:space="preserve"> œuvre </w:t>
      </w:r>
      <w:r w:rsidR="00AF4ED3">
        <w:rPr>
          <w:rFonts w:ascii="Rethink Sans" w:hAnsi="Rethink Sans" w:cs="RethinkSans-Bold"/>
          <w:i/>
          <w:iCs/>
          <w:color w:val="000000" w:themeColor="text1"/>
          <w:sz w:val="20"/>
          <w:szCs w:val="20"/>
        </w:rPr>
        <w:t xml:space="preserve">des politiques publiques </w:t>
      </w:r>
      <w:r w:rsidR="003A4BD3" w:rsidRPr="00296CA0">
        <w:rPr>
          <w:rFonts w:ascii="Rethink Sans" w:hAnsi="Rethink Sans" w:cs="RethinkSans-Bold"/>
          <w:i/>
          <w:iCs/>
          <w:color w:val="000000" w:themeColor="text1"/>
          <w:sz w:val="20"/>
          <w:szCs w:val="20"/>
        </w:rPr>
        <w:t xml:space="preserve">pour améliorer le cadre de vie des citoyens dans </w:t>
      </w:r>
      <w:r w:rsidR="00BE3D67">
        <w:rPr>
          <w:rFonts w:ascii="Rethink Sans" w:hAnsi="Rethink Sans" w:cs="RethinkSans-Bold"/>
          <w:i/>
          <w:iCs/>
          <w:color w:val="000000" w:themeColor="text1"/>
          <w:sz w:val="20"/>
          <w:szCs w:val="20"/>
        </w:rPr>
        <w:t>la</w:t>
      </w:r>
      <w:r w:rsidR="003A4BD3" w:rsidRPr="00296CA0">
        <w:rPr>
          <w:rFonts w:ascii="Rethink Sans" w:hAnsi="Rethink Sans" w:cs="RethinkSans-Bold"/>
          <w:i/>
          <w:iCs/>
          <w:color w:val="000000" w:themeColor="text1"/>
          <w:sz w:val="20"/>
          <w:szCs w:val="20"/>
        </w:rPr>
        <w:t xml:space="preserve"> zone dense urbaine </w:t>
      </w:r>
      <w:r w:rsidR="00AF4ED3">
        <w:rPr>
          <w:rFonts w:ascii="Rethink Sans" w:hAnsi="Rethink Sans" w:cs="RethinkSans-Bold"/>
          <w:i/>
          <w:iCs/>
          <w:color w:val="000000" w:themeColor="text1"/>
          <w:sz w:val="20"/>
          <w:szCs w:val="20"/>
        </w:rPr>
        <w:t>et favoriser</w:t>
      </w:r>
      <w:r w:rsidR="00F9028C">
        <w:rPr>
          <w:rFonts w:ascii="Rethink Sans" w:hAnsi="Rethink Sans" w:cs="RethinkSans-Bold"/>
          <w:i/>
          <w:iCs/>
          <w:color w:val="000000" w:themeColor="text1"/>
          <w:sz w:val="20"/>
          <w:szCs w:val="20"/>
        </w:rPr>
        <w:t xml:space="preserve"> le transition écologique et énergétique</w:t>
      </w:r>
      <w:r w:rsidR="003A4BD3" w:rsidRPr="00296CA0">
        <w:rPr>
          <w:rFonts w:ascii="Rethink Sans" w:hAnsi="Rethink Sans" w:cs="RethinkSans-Bold"/>
          <w:i/>
          <w:iCs/>
          <w:color w:val="000000" w:themeColor="text1"/>
          <w:sz w:val="20"/>
          <w:szCs w:val="20"/>
        </w:rPr>
        <w:t xml:space="preserve">. </w:t>
      </w:r>
      <w:r w:rsidR="00F9028C">
        <w:rPr>
          <w:rFonts w:ascii="Rethink Sans" w:hAnsi="Rethink Sans" w:cs="RethinkSans-Bold"/>
          <w:i/>
          <w:iCs/>
          <w:color w:val="000000" w:themeColor="text1"/>
          <w:sz w:val="20"/>
          <w:szCs w:val="20"/>
        </w:rPr>
        <w:t>Elle a défini une stratégie affirmée</w:t>
      </w:r>
      <w:r w:rsidR="00DF08AE">
        <w:rPr>
          <w:rFonts w:ascii="Rethink Sans" w:hAnsi="Rethink Sans" w:cs="RethinkSans-Bold"/>
          <w:i/>
          <w:iCs/>
          <w:color w:val="000000" w:themeColor="text1"/>
          <w:sz w:val="20"/>
          <w:szCs w:val="20"/>
        </w:rPr>
        <w:t xml:space="preserve"> pour atteindre la neutralité carbone d'ici 2050 </w:t>
      </w:r>
      <w:r w:rsidR="00D11CA0">
        <w:rPr>
          <w:rFonts w:ascii="Rethink Sans" w:hAnsi="Rethink Sans" w:cs="RethinkSans-Bold"/>
          <w:i/>
          <w:iCs/>
          <w:color w:val="000000" w:themeColor="text1"/>
          <w:sz w:val="20"/>
          <w:szCs w:val="20"/>
        </w:rPr>
        <w:t>inscrite dans</w:t>
      </w:r>
      <w:r w:rsidR="00DF08AE">
        <w:rPr>
          <w:rFonts w:ascii="Rethink Sans" w:hAnsi="Rethink Sans" w:cs="RethinkSans-Bold"/>
          <w:i/>
          <w:iCs/>
          <w:color w:val="000000" w:themeColor="text1"/>
          <w:sz w:val="20"/>
          <w:szCs w:val="20"/>
        </w:rPr>
        <w:t xml:space="preserve"> son Plan Climat Air Energie Métropolitain</w:t>
      </w:r>
      <w:r w:rsidR="009577FD">
        <w:rPr>
          <w:rFonts w:ascii="Rethink Sans" w:hAnsi="Rethink Sans" w:cs="RethinkSans-Bold"/>
          <w:i/>
          <w:iCs/>
          <w:color w:val="000000" w:themeColor="text1"/>
          <w:sz w:val="20"/>
          <w:szCs w:val="20"/>
        </w:rPr>
        <w:t>,</w:t>
      </w:r>
      <w:r w:rsidR="00DF08AE">
        <w:rPr>
          <w:rFonts w:ascii="Rethink Sans" w:hAnsi="Rethink Sans" w:cs="RethinkSans-Bold"/>
          <w:i/>
          <w:iCs/>
          <w:color w:val="000000" w:themeColor="text1"/>
          <w:sz w:val="20"/>
          <w:szCs w:val="20"/>
        </w:rPr>
        <w:t xml:space="preserve"> révisé pour la période 2026-2032</w:t>
      </w:r>
      <w:r w:rsidR="00053D33">
        <w:rPr>
          <w:rFonts w:ascii="Rethink Sans" w:hAnsi="Rethink Sans" w:cs="RethinkSans-Bold"/>
          <w:i/>
          <w:iCs/>
          <w:color w:val="000000" w:themeColor="text1"/>
          <w:sz w:val="20"/>
          <w:szCs w:val="20"/>
        </w:rPr>
        <w:t xml:space="preserve">. Dans ce cadre, elle a mis en place dès 2020 un Plan Vélo métropolitain </w:t>
      </w:r>
      <w:r w:rsidR="002E5EC5">
        <w:rPr>
          <w:rFonts w:ascii="Rethink Sans" w:hAnsi="Rethink Sans" w:cs="RethinkSans-Bold"/>
          <w:i/>
          <w:iCs/>
          <w:color w:val="000000" w:themeColor="text1"/>
          <w:sz w:val="20"/>
          <w:szCs w:val="20"/>
        </w:rPr>
        <w:t>ambitieux</w:t>
      </w:r>
      <w:r w:rsidR="00D11CA0">
        <w:rPr>
          <w:rFonts w:ascii="Rethink Sans" w:hAnsi="Rethink Sans" w:cs="RethinkSans-Bold"/>
          <w:i/>
          <w:iCs/>
          <w:color w:val="000000" w:themeColor="text1"/>
          <w:sz w:val="20"/>
          <w:szCs w:val="20"/>
        </w:rPr>
        <w:t xml:space="preserve"> structuré en 10 lignes, desservant </w:t>
      </w:r>
      <w:r w:rsidR="00157E7A">
        <w:rPr>
          <w:rFonts w:ascii="Rethink Sans" w:hAnsi="Rethink Sans" w:cs="RethinkSans-Bold"/>
          <w:i/>
          <w:iCs/>
          <w:color w:val="000000" w:themeColor="text1"/>
          <w:sz w:val="20"/>
          <w:szCs w:val="20"/>
        </w:rPr>
        <w:t>86</w:t>
      </w:r>
      <w:r w:rsidR="00D11CA0">
        <w:rPr>
          <w:rFonts w:ascii="Rethink Sans" w:hAnsi="Rethink Sans" w:cs="RethinkSans-Bold"/>
          <w:i/>
          <w:iCs/>
          <w:color w:val="000000" w:themeColor="text1"/>
          <w:sz w:val="20"/>
          <w:szCs w:val="20"/>
        </w:rPr>
        <w:t xml:space="preserve"> communes et totalisant plus de 260 km d'aménagements cyclables</w:t>
      </w:r>
      <w:r w:rsidR="00682AC7">
        <w:rPr>
          <w:rFonts w:ascii="Rethink Sans" w:hAnsi="Rethink Sans" w:cs="RethinkSans-Bold"/>
          <w:i/>
          <w:iCs/>
          <w:color w:val="000000" w:themeColor="text1"/>
          <w:sz w:val="20"/>
          <w:szCs w:val="20"/>
        </w:rPr>
        <w:t xml:space="preserve"> pour 108M</w:t>
      </w:r>
      <w:r w:rsidR="0079049E">
        <w:rPr>
          <w:rFonts w:ascii="Rethink Sans" w:hAnsi="Rethink Sans" w:cs="RethinkSans-Bold"/>
          <w:i/>
          <w:iCs/>
          <w:color w:val="000000" w:themeColor="text1"/>
          <w:sz w:val="20"/>
          <w:szCs w:val="20"/>
        </w:rPr>
        <w:t xml:space="preserve"> d'euros</w:t>
      </w:r>
      <w:r w:rsidR="002E5EC5">
        <w:rPr>
          <w:rFonts w:ascii="Rethink Sans" w:hAnsi="Rethink Sans" w:cs="RethinkSans-Bold"/>
          <w:i/>
          <w:iCs/>
          <w:color w:val="000000" w:themeColor="text1"/>
          <w:sz w:val="20"/>
          <w:szCs w:val="20"/>
        </w:rPr>
        <w:t>. Outre la création d'infrastructures cyclables, la Métropole s'est résolument engagée dans le développement du vélo en libre-service</w:t>
      </w:r>
      <w:r w:rsidR="00C6792A">
        <w:rPr>
          <w:rFonts w:ascii="Rethink Sans" w:hAnsi="Rethink Sans" w:cs="RethinkSans-Bold"/>
          <w:i/>
          <w:iCs/>
          <w:color w:val="000000" w:themeColor="text1"/>
          <w:sz w:val="20"/>
          <w:szCs w:val="20"/>
        </w:rPr>
        <w:t>, notamment par sa participation financière au syndicat Agemob</w:t>
      </w:r>
      <w:r w:rsidR="009577FD">
        <w:rPr>
          <w:rFonts w:ascii="Rethink Sans" w:hAnsi="Rethink Sans" w:cs="RethinkSans-Bold"/>
          <w:i/>
          <w:iCs/>
          <w:color w:val="000000" w:themeColor="text1"/>
          <w:sz w:val="20"/>
          <w:szCs w:val="20"/>
        </w:rPr>
        <w:t xml:space="preserve"> q</w:t>
      </w:r>
      <w:r w:rsidR="00523546">
        <w:rPr>
          <w:rFonts w:ascii="Rethink Sans" w:hAnsi="Rethink Sans" w:cs="RethinkSans-Bold"/>
          <w:i/>
          <w:iCs/>
          <w:color w:val="000000" w:themeColor="text1"/>
          <w:sz w:val="20"/>
          <w:szCs w:val="20"/>
        </w:rPr>
        <w:t>ui</w:t>
      </w:r>
      <w:r w:rsidR="009577FD">
        <w:rPr>
          <w:rFonts w:ascii="Rethink Sans" w:hAnsi="Rethink Sans" w:cs="RethinkSans-Bold"/>
          <w:i/>
          <w:iCs/>
          <w:color w:val="000000" w:themeColor="text1"/>
          <w:sz w:val="20"/>
          <w:szCs w:val="20"/>
        </w:rPr>
        <w:t xml:space="preserve"> déploie le service Vélib'</w:t>
      </w:r>
      <w:r w:rsidR="00A024E8">
        <w:rPr>
          <w:rFonts w:ascii="Rethink Sans" w:hAnsi="Rethink Sans" w:cs="RethinkSans-Bold"/>
          <w:i/>
          <w:iCs/>
          <w:color w:val="000000" w:themeColor="text1"/>
          <w:sz w:val="20"/>
          <w:szCs w:val="20"/>
        </w:rPr>
        <w:t xml:space="preserve"> </w:t>
      </w:r>
      <w:r w:rsidR="009577FD">
        <w:rPr>
          <w:rFonts w:ascii="Rethink Sans" w:hAnsi="Rethink Sans" w:cs="RethinkSans-Bold"/>
          <w:i/>
          <w:iCs/>
          <w:color w:val="000000" w:themeColor="text1"/>
          <w:sz w:val="20"/>
          <w:szCs w:val="20"/>
        </w:rPr>
        <w:t>Métropole</w:t>
      </w:r>
      <w:r w:rsidR="00523546">
        <w:rPr>
          <w:rFonts w:ascii="Rethink Sans" w:hAnsi="Rethink Sans" w:cs="RethinkSans-Bold"/>
          <w:i/>
          <w:iCs/>
          <w:color w:val="000000" w:themeColor="text1"/>
          <w:sz w:val="20"/>
          <w:szCs w:val="20"/>
        </w:rPr>
        <w:t xml:space="preserve"> dans </w:t>
      </w:r>
      <w:r w:rsidR="00155892">
        <w:rPr>
          <w:rFonts w:ascii="Rethink Sans" w:hAnsi="Rethink Sans" w:cs="RethinkSans-Bold"/>
          <w:i/>
          <w:iCs/>
          <w:color w:val="000000" w:themeColor="text1"/>
          <w:sz w:val="20"/>
          <w:szCs w:val="20"/>
        </w:rPr>
        <w:t>près de 70 communes métropolitaines.</w:t>
      </w:r>
      <w:r w:rsidR="000D7219">
        <w:rPr>
          <w:rFonts w:ascii="Rethink Sans" w:hAnsi="Rethink Sans" w:cs="RethinkSans-Bold"/>
          <w:i/>
          <w:iCs/>
          <w:color w:val="000000" w:themeColor="text1"/>
          <w:sz w:val="20"/>
          <w:szCs w:val="20"/>
        </w:rPr>
        <w:br/>
        <w:t xml:space="preserve"> </w:t>
      </w:r>
      <w:r w:rsidRPr="00296CA0">
        <w:rPr>
          <w:rFonts w:ascii="Rethink Sans" w:hAnsi="Rethink Sans" w:cs="RethinkSans-Bold"/>
          <w:b/>
          <w:bCs/>
          <w:i/>
          <w:iCs/>
          <w:color w:val="000000" w:themeColor="text1"/>
          <w:sz w:val="20"/>
          <w:szCs w:val="20"/>
        </w:rPr>
        <w:t xml:space="preserve">En savoir plus &gt; </w:t>
      </w:r>
      <w:hyperlink r:id="rId14" w:history="1">
        <w:r w:rsidRPr="00296CA0">
          <w:rPr>
            <w:rStyle w:val="Lienhypertexte"/>
            <w:rFonts w:ascii="Rethink Sans" w:hAnsi="Rethink Sans" w:cs="RethinkSans-Bold"/>
            <w:b/>
            <w:bCs/>
            <w:i/>
            <w:iCs/>
            <w:sz w:val="20"/>
            <w:szCs w:val="20"/>
          </w:rPr>
          <w:t>www.metropolegrandparis.fr</w:t>
        </w:r>
      </w:hyperlink>
    </w:p>
    <w:sectPr w:rsidR="001930BE" w:rsidRPr="009577FD">
      <w:headerReference w:type="default" r:id="rId15"/>
      <w:footerReference w:type="default" r:id="rId16"/>
      <w:type w:val="continuous"/>
      <w:pgSz w:w="11910" w:h="16840"/>
      <w:pgMar w:top="780" w:right="82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BD9424" w14:textId="77777777" w:rsidR="005C34FE" w:rsidRDefault="005C34FE" w:rsidP="00555DD4">
      <w:r>
        <w:separator/>
      </w:r>
    </w:p>
  </w:endnote>
  <w:endnote w:type="continuationSeparator" w:id="0">
    <w:p w14:paraId="49A011D8" w14:textId="77777777" w:rsidR="005C34FE" w:rsidRDefault="005C34FE" w:rsidP="0055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libri"/>
    <w:panose1 w:val="020B0604020202020204"/>
    <w:charset w:val="00"/>
    <w:family w:val="auto"/>
    <w:pitch w:val="variable"/>
    <w:sig w:usb0="E00002FF" w:usb1="1200A1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ethink Sans">
    <w:altName w:val="Calibri"/>
    <w:panose1 w:val="020B0604020202020204"/>
    <w:charset w:val="00"/>
    <w:family w:val="auto"/>
    <w:pitch w:val="variable"/>
    <w:sig w:usb0="A00002FF" w:usb1="4000A47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Rethink Sans ExtraBold">
    <w:altName w:val="Calibri"/>
    <w:panose1 w:val="020B0604020202020204"/>
    <w:charset w:val="00"/>
    <w:family w:val="auto"/>
    <w:pitch w:val="variable"/>
    <w:sig w:usb0="A00002FF" w:usb1="4000A47B" w:usb2="00000000" w:usb3="00000000" w:csb0="00000093" w:csb1="00000000"/>
  </w:font>
  <w:font w:name="RethinkSansItalic-ExtraBoldItal">
    <w:altName w:val="Calibri"/>
    <w:panose1 w:val="020B0604020202020204"/>
    <w:charset w:val="4D"/>
    <w:family w:val="auto"/>
    <w:notTrueType/>
    <w:pitch w:val="default"/>
    <w:sig w:usb0="00000003" w:usb1="00000000" w:usb2="00000000" w:usb3="00000000" w:csb0="00000001" w:csb1="00000000"/>
  </w:font>
  <w:font w:name="RethinkSans-Bold">
    <w:altName w:val="Calibri"/>
    <w:panose1 w:val="020B0604020202020204"/>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6DB4A" w14:textId="77777777" w:rsidR="000D7219" w:rsidRDefault="000D7219" w:rsidP="00AE2C49">
    <w:pPr>
      <w:pStyle w:val="Pieddepage"/>
      <w:jc w:val="right"/>
      <w:rPr>
        <w:sz w:val="16"/>
        <w:szCs w:val="16"/>
      </w:rPr>
    </w:pPr>
  </w:p>
  <w:p w14:paraId="14180058" w14:textId="5A16D56F" w:rsidR="005B43E8" w:rsidRPr="00AE2C49" w:rsidRDefault="00AE2C49" w:rsidP="00AE2C49">
    <w:pPr>
      <w:pStyle w:val="Pieddepage"/>
      <w:jc w:val="right"/>
      <w:rPr>
        <w:sz w:val="16"/>
        <w:szCs w:val="16"/>
      </w:rPr>
    </w:pPr>
    <w:r w:rsidRPr="00AE2C49">
      <w:rPr>
        <w:sz w:val="16"/>
        <w:szCs w:val="16"/>
      </w:rPr>
      <w:t>Communiqué de presse</w:t>
    </w:r>
    <w:r w:rsidR="00DA0AFC">
      <w:rPr>
        <w:sz w:val="16"/>
        <w:szCs w:val="16"/>
      </w:rPr>
      <w:t xml:space="preserve"> – 29 j</w:t>
    </w:r>
    <w:r w:rsidRPr="00AE2C49">
      <w:rPr>
        <w:sz w:val="16"/>
        <w:szCs w:val="16"/>
      </w:rPr>
      <w:t>uillet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131B0F" w14:textId="77777777" w:rsidR="005C34FE" w:rsidRDefault="005C34FE" w:rsidP="00555DD4">
      <w:r>
        <w:separator/>
      </w:r>
    </w:p>
  </w:footnote>
  <w:footnote w:type="continuationSeparator" w:id="0">
    <w:p w14:paraId="5EBE4427" w14:textId="77777777" w:rsidR="005C34FE" w:rsidRDefault="005C34FE" w:rsidP="00555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0AD1AF" w14:textId="468C658A" w:rsidR="00FF06F5" w:rsidRDefault="00FF06F5" w:rsidP="00D82DD2">
    <w:pPr>
      <w:pStyle w:val="En-tte"/>
      <w:jc w:val="center"/>
    </w:pPr>
  </w:p>
  <w:p w14:paraId="42B0848F" w14:textId="10E5EFAC" w:rsidR="00FF06F5" w:rsidRDefault="00065BD4" w:rsidP="00D82DD2">
    <w:pPr>
      <w:pStyle w:val="En-tte"/>
      <w:jc w:val="center"/>
    </w:pPr>
    <w:r>
      <w:rPr>
        <w:i/>
        <w:iCs/>
        <w:noProof/>
        <w:color w:val="000000" w:themeColor="text1"/>
      </w:rPr>
      <w:drawing>
        <wp:inline distT="0" distB="0" distL="0" distR="0" wp14:anchorId="4970B6C8" wp14:editId="0C5B8353">
          <wp:extent cx="1348779" cy="403225"/>
          <wp:effectExtent l="0" t="0" r="3810" b="0"/>
          <wp:docPr id="209104988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49888" name="Image 9"/>
                  <pic:cNvPicPr>
                    <a:picLocks noChangeAspect="1" noChangeArrowheads="1"/>
                  </pic:cNvPicPr>
                </pic:nvPicPr>
                <pic:blipFill rotWithShape="1">
                  <a:blip r:embed="rId1">
                    <a:extLst>
                      <a:ext uri="{28A0092B-C50C-407E-A947-70E740481C1C}">
                        <a14:useLocalDpi xmlns:a14="http://schemas.microsoft.com/office/drawing/2010/main" val="0"/>
                      </a:ext>
                    </a:extLst>
                  </a:blip>
                  <a:srcRect l="-1867" r="-1664"/>
                  <a:stretch>
                    <a:fillRect/>
                  </a:stretch>
                </pic:blipFill>
                <pic:spPr bwMode="auto">
                  <a:xfrm>
                    <a:off x="0" y="0"/>
                    <a:ext cx="1367894" cy="408939"/>
                  </a:xfrm>
                  <a:prstGeom prst="rect">
                    <a:avLst/>
                  </a:prstGeom>
                  <a:noFill/>
                  <a:ln>
                    <a:noFill/>
                  </a:ln>
                  <a:extLst>
                    <a:ext uri="{53640926-AAD7-44D8-BBD7-CCE9431645EC}">
                      <a14:shadowObscured xmlns:a14="http://schemas.microsoft.com/office/drawing/2010/main"/>
                    </a:ext>
                  </a:extLst>
                </pic:spPr>
              </pic:pic>
            </a:graphicData>
          </a:graphic>
        </wp:inline>
      </w:drawing>
    </w:r>
    <w:r w:rsidR="00770F98">
      <w:rPr>
        <w:noProof/>
      </w:rPr>
      <w:drawing>
        <wp:inline distT="0" distB="0" distL="0" distR="0" wp14:anchorId="26A089D6" wp14:editId="22F2DC0B">
          <wp:extent cx="1962150" cy="642886"/>
          <wp:effectExtent l="0" t="0" r="0" b="5080"/>
          <wp:docPr id="1353985665" name="Image 1353985665" descr="Une image contenant texte, logo, Police, Graphique&#10;&#10;Description générée automatiquement">
            <a:extLst xmlns:a="http://schemas.openxmlformats.org/drawingml/2006/main">
              <a:ext uri="{FF2B5EF4-FFF2-40B4-BE49-F238E27FC236}">
                <a16:creationId xmlns:a16="http://schemas.microsoft.com/office/drawing/2014/main" id="{4D7A9BB2-FFED-460F-81E4-D794A6D6E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85665" name="Image 1" descr="Une image contenant texte, logo, Police, Graphique&#10;&#10;Description générée automatiquement"/>
                  <pic:cNvPicPr/>
                </pic:nvPicPr>
                <pic:blipFill rotWithShape="1">
                  <a:blip r:embed="rId2">
                    <a:extLst>
                      <a:ext uri="{28A0092B-C50C-407E-A947-70E740481C1C}">
                        <a14:useLocalDpi xmlns:a14="http://schemas.microsoft.com/office/drawing/2010/main" val="0"/>
                      </a:ext>
                    </a:extLst>
                  </a:blip>
                  <a:srcRect l="61904" t="30349" b="30016"/>
                  <a:stretch/>
                </pic:blipFill>
                <pic:spPr bwMode="auto">
                  <a:xfrm>
                    <a:off x="0" y="0"/>
                    <a:ext cx="1966779" cy="644403"/>
                  </a:xfrm>
                  <a:prstGeom prst="rect">
                    <a:avLst/>
                  </a:prstGeom>
                  <a:ln>
                    <a:noFill/>
                  </a:ln>
                  <a:extLst>
                    <a:ext uri="{53640926-AAD7-44D8-BBD7-CCE9431645EC}">
                      <a14:shadowObscured xmlns:a14="http://schemas.microsoft.com/office/drawing/2010/main"/>
                    </a:ext>
                  </a:extLst>
                </pic:spPr>
              </pic:pic>
            </a:graphicData>
          </a:graphic>
        </wp:inline>
      </w:drawing>
    </w:r>
    <w:r w:rsidR="008F1C3D" w:rsidRPr="008F1C3D">
      <w:rPr>
        <w:noProof/>
      </w:rPr>
      <w:drawing>
        <wp:inline distT="0" distB="0" distL="0" distR="0" wp14:anchorId="25A67A64" wp14:editId="7E5AF696">
          <wp:extent cx="1031360" cy="460538"/>
          <wp:effectExtent l="0" t="0" r="0" b="0"/>
          <wp:docPr id="10819908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6850" cy="471920"/>
                  </a:xfrm>
                  <a:prstGeom prst="rect">
                    <a:avLst/>
                  </a:prstGeom>
                  <a:noFill/>
                  <a:ln>
                    <a:noFill/>
                  </a:ln>
                </pic:spPr>
              </pic:pic>
            </a:graphicData>
          </a:graphic>
        </wp:inline>
      </w:drawing>
    </w:r>
    <w:r w:rsidR="00D82DD2">
      <w:t xml:space="preserve">      </w:t>
    </w:r>
    <w:r w:rsidR="00D82DD2">
      <w:rPr>
        <w:noProof/>
      </w:rPr>
      <w:drawing>
        <wp:inline distT="0" distB="0" distL="0" distR="0" wp14:anchorId="6C7278F6" wp14:editId="3ADA25A5">
          <wp:extent cx="938211" cy="542612"/>
          <wp:effectExtent l="0" t="0" r="0" b="0"/>
          <wp:docPr id="3828708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3277" cy="551325"/>
                  </a:xfrm>
                  <a:prstGeom prst="rect">
                    <a:avLst/>
                  </a:prstGeom>
                  <a:noFill/>
                  <a:ln>
                    <a:noFill/>
                  </a:ln>
                </pic:spPr>
              </pic:pic>
            </a:graphicData>
          </a:graphic>
        </wp:inline>
      </w:drawing>
    </w:r>
  </w:p>
  <w:p w14:paraId="28BCE9A9" w14:textId="77777777" w:rsidR="00D82DD2" w:rsidRDefault="00D82DD2" w:rsidP="00D82DD2">
    <w:pPr>
      <w:pStyle w:val="En-tte"/>
      <w:jc w:val="center"/>
    </w:pPr>
  </w:p>
  <w:p w14:paraId="047F3228" w14:textId="0262864C" w:rsidR="00D82DD2" w:rsidRDefault="00D82DD2" w:rsidP="00D82DD2">
    <w:pPr>
      <w:pStyle w:val="En-tte"/>
      <w:jc w:val="center"/>
    </w:pPr>
    <w:r w:rsidRPr="008A2391">
      <w:rPr>
        <w:noProof/>
      </w:rPr>
      <w:drawing>
        <wp:anchor distT="0" distB="0" distL="114300" distR="114300" simplePos="0" relativeHeight="251659264" behindDoc="0" locked="0" layoutInCell="1" allowOverlap="1" wp14:anchorId="326B7CE5" wp14:editId="1E722379">
          <wp:simplePos x="0" y="0"/>
          <wp:positionH relativeFrom="margin">
            <wp:align>center</wp:align>
          </wp:positionH>
          <wp:positionV relativeFrom="paragraph">
            <wp:posOffset>78105</wp:posOffset>
          </wp:positionV>
          <wp:extent cx="2714041" cy="545462"/>
          <wp:effectExtent l="0" t="0" r="0" b="7620"/>
          <wp:wrapNone/>
          <wp:docPr id="166853064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4041" cy="5454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3B140" w14:textId="0FADC576" w:rsidR="00D82DD2" w:rsidRDefault="00D82DD2" w:rsidP="00D82DD2">
    <w:pPr>
      <w:pStyle w:val="En-tte"/>
      <w:jc w:val="center"/>
    </w:pPr>
  </w:p>
  <w:p w14:paraId="3D54908A" w14:textId="5A5B79F5" w:rsidR="00D82DD2" w:rsidRDefault="00D82DD2" w:rsidP="00D82DD2">
    <w:pPr>
      <w:pStyle w:val="En-tte"/>
      <w:jc w:val="center"/>
    </w:pPr>
  </w:p>
  <w:p w14:paraId="577C0CF2" w14:textId="77777777" w:rsidR="00D82DD2" w:rsidRDefault="00D82DD2" w:rsidP="00D82DD2">
    <w:pPr>
      <w:pStyle w:val="En-tte"/>
      <w:jc w:val="center"/>
    </w:pPr>
  </w:p>
  <w:p w14:paraId="021D356F" w14:textId="77777777" w:rsidR="00D82DD2" w:rsidRDefault="00D82DD2" w:rsidP="00D82DD2">
    <w:pPr>
      <w:pStyle w:val="En-tte"/>
      <w:jc w:val="cen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15"/>
    <w:rsid w:val="00002FF1"/>
    <w:rsid w:val="00003F8D"/>
    <w:rsid w:val="0001164B"/>
    <w:rsid w:val="00016F68"/>
    <w:rsid w:val="00053D33"/>
    <w:rsid w:val="0005546B"/>
    <w:rsid w:val="00065BD4"/>
    <w:rsid w:val="00081A45"/>
    <w:rsid w:val="0009536F"/>
    <w:rsid w:val="000B2F05"/>
    <w:rsid w:val="000C39F0"/>
    <w:rsid w:val="000D151E"/>
    <w:rsid w:val="000D3026"/>
    <w:rsid w:val="000D7219"/>
    <w:rsid w:val="000E0169"/>
    <w:rsid w:val="000F089A"/>
    <w:rsid w:val="001001B2"/>
    <w:rsid w:val="00111612"/>
    <w:rsid w:val="00147E8E"/>
    <w:rsid w:val="00155892"/>
    <w:rsid w:val="00157E7A"/>
    <w:rsid w:val="0018349B"/>
    <w:rsid w:val="0018485B"/>
    <w:rsid w:val="001930BE"/>
    <w:rsid w:val="001C477E"/>
    <w:rsid w:val="001C538A"/>
    <w:rsid w:val="001C6DF7"/>
    <w:rsid w:val="001C75BE"/>
    <w:rsid w:val="001D6023"/>
    <w:rsid w:val="001E1F27"/>
    <w:rsid w:val="001F7808"/>
    <w:rsid w:val="00225AEE"/>
    <w:rsid w:val="00266935"/>
    <w:rsid w:val="00272F1A"/>
    <w:rsid w:val="0027617E"/>
    <w:rsid w:val="00285075"/>
    <w:rsid w:val="00296109"/>
    <w:rsid w:val="002A7BD1"/>
    <w:rsid w:val="002B0E14"/>
    <w:rsid w:val="002D59BE"/>
    <w:rsid w:val="002E5EC5"/>
    <w:rsid w:val="003018F9"/>
    <w:rsid w:val="00346A8D"/>
    <w:rsid w:val="00364DCF"/>
    <w:rsid w:val="003A4BD3"/>
    <w:rsid w:val="003A7039"/>
    <w:rsid w:val="003B394C"/>
    <w:rsid w:val="003D110A"/>
    <w:rsid w:val="003F1CBE"/>
    <w:rsid w:val="003F2A71"/>
    <w:rsid w:val="003F7311"/>
    <w:rsid w:val="00404C9E"/>
    <w:rsid w:val="00444F25"/>
    <w:rsid w:val="0047233E"/>
    <w:rsid w:val="004760DE"/>
    <w:rsid w:val="0048247E"/>
    <w:rsid w:val="004878E7"/>
    <w:rsid w:val="004B4BB0"/>
    <w:rsid w:val="004C6AE1"/>
    <w:rsid w:val="004F0211"/>
    <w:rsid w:val="004F1AAA"/>
    <w:rsid w:val="005131CB"/>
    <w:rsid w:val="005230DE"/>
    <w:rsid w:val="00523546"/>
    <w:rsid w:val="0053411A"/>
    <w:rsid w:val="00555DD4"/>
    <w:rsid w:val="00570744"/>
    <w:rsid w:val="00573249"/>
    <w:rsid w:val="005832BA"/>
    <w:rsid w:val="005A18FE"/>
    <w:rsid w:val="005B43E8"/>
    <w:rsid w:val="005C2881"/>
    <w:rsid w:val="005C34FE"/>
    <w:rsid w:val="005D59D9"/>
    <w:rsid w:val="005E29E2"/>
    <w:rsid w:val="005F61B1"/>
    <w:rsid w:val="0061155A"/>
    <w:rsid w:val="00630B1F"/>
    <w:rsid w:val="006444D2"/>
    <w:rsid w:val="00647EF2"/>
    <w:rsid w:val="00651892"/>
    <w:rsid w:val="006805C8"/>
    <w:rsid w:val="00682AC7"/>
    <w:rsid w:val="00683EF1"/>
    <w:rsid w:val="006A54F1"/>
    <w:rsid w:val="006C6556"/>
    <w:rsid w:val="006D053D"/>
    <w:rsid w:val="006F1AE5"/>
    <w:rsid w:val="00700015"/>
    <w:rsid w:val="00705ECD"/>
    <w:rsid w:val="00734DD2"/>
    <w:rsid w:val="007358E6"/>
    <w:rsid w:val="00737E97"/>
    <w:rsid w:val="00745E0D"/>
    <w:rsid w:val="00747973"/>
    <w:rsid w:val="00770F98"/>
    <w:rsid w:val="00780FA7"/>
    <w:rsid w:val="007859F6"/>
    <w:rsid w:val="0079049E"/>
    <w:rsid w:val="007B2E1F"/>
    <w:rsid w:val="007D4F6E"/>
    <w:rsid w:val="007F06C0"/>
    <w:rsid w:val="007F233C"/>
    <w:rsid w:val="0081750D"/>
    <w:rsid w:val="00820FDD"/>
    <w:rsid w:val="008252AD"/>
    <w:rsid w:val="00831A90"/>
    <w:rsid w:val="00842C63"/>
    <w:rsid w:val="008622DE"/>
    <w:rsid w:val="00871A45"/>
    <w:rsid w:val="00873DF0"/>
    <w:rsid w:val="008913EA"/>
    <w:rsid w:val="008A2391"/>
    <w:rsid w:val="008C1E49"/>
    <w:rsid w:val="008E4BAC"/>
    <w:rsid w:val="008F1C3D"/>
    <w:rsid w:val="008F3629"/>
    <w:rsid w:val="00906AEC"/>
    <w:rsid w:val="00913B82"/>
    <w:rsid w:val="0092592E"/>
    <w:rsid w:val="009577FD"/>
    <w:rsid w:val="009673D3"/>
    <w:rsid w:val="00990545"/>
    <w:rsid w:val="009A0988"/>
    <w:rsid w:val="009B098F"/>
    <w:rsid w:val="009B1584"/>
    <w:rsid w:val="009C67E6"/>
    <w:rsid w:val="009F03B7"/>
    <w:rsid w:val="00A024E8"/>
    <w:rsid w:val="00A1463B"/>
    <w:rsid w:val="00A154CB"/>
    <w:rsid w:val="00A22200"/>
    <w:rsid w:val="00A42589"/>
    <w:rsid w:val="00A425F7"/>
    <w:rsid w:val="00A50C39"/>
    <w:rsid w:val="00A832B7"/>
    <w:rsid w:val="00A914B1"/>
    <w:rsid w:val="00AC0CE6"/>
    <w:rsid w:val="00AD243A"/>
    <w:rsid w:val="00AE2C49"/>
    <w:rsid w:val="00AE465C"/>
    <w:rsid w:val="00AF4ED3"/>
    <w:rsid w:val="00B0366B"/>
    <w:rsid w:val="00B53D29"/>
    <w:rsid w:val="00B80683"/>
    <w:rsid w:val="00B81842"/>
    <w:rsid w:val="00B952AD"/>
    <w:rsid w:val="00BE3D67"/>
    <w:rsid w:val="00C61EE4"/>
    <w:rsid w:val="00C6792A"/>
    <w:rsid w:val="00C80178"/>
    <w:rsid w:val="00C82D5B"/>
    <w:rsid w:val="00CA16DA"/>
    <w:rsid w:val="00CA5636"/>
    <w:rsid w:val="00CD38C4"/>
    <w:rsid w:val="00CE0906"/>
    <w:rsid w:val="00D031AA"/>
    <w:rsid w:val="00D11CA0"/>
    <w:rsid w:val="00D14FA0"/>
    <w:rsid w:val="00D4558B"/>
    <w:rsid w:val="00D47C3B"/>
    <w:rsid w:val="00D5279A"/>
    <w:rsid w:val="00D71A77"/>
    <w:rsid w:val="00D77FF3"/>
    <w:rsid w:val="00D82DD2"/>
    <w:rsid w:val="00DA0AFC"/>
    <w:rsid w:val="00DA4F54"/>
    <w:rsid w:val="00DA5633"/>
    <w:rsid w:val="00DB2327"/>
    <w:rsid w:val="00DB405B"/>
    <w:rsid w:val="00DC3D39"/>
    <w:rsid w:val="00DC5926"/>
    <w:rsid w:val="00DC76F0"/>
    <w:rsid w:val="00DD12F9"/>
    <w:rsid w:val="00DD694E"/>
    <w:rsid w:val="00DF08AE"/>
    <w:rsid w:val="00E17ACD"/>
    <w:rsid w:val="00E235B5"/>
    <w:rsid w:val="00E32F91"/>
    <w:rsid w:val="00E358A3"/>
    <w:rsid w:val="00E51A46"/>
    <w:rsid w:val="00E67DF2"/>
    <w:rsid w:val="00E771A9"/>
    <w:rsid w:val="00E77F91"/>
    <w:rsid w:val="00E91479"/>
    <w:rsid w:val="00E95152"/>
    <w:rsid w:val="00EA5A54"/>
    <w:rsid w:val="00ED05C1"/>
    <w:rsid w:val="00F03E97"/>
    <w:rsid w:val="00F12B7A"/>
    <w:rsid w:val="00F348DA"/>
    <w:rsid w:val="00F43677"/>
    <w:rsid w:val="00F50A3D"/>
    <w:rsid w:val="00F57F0F"/>
    <w:rsid w:val="00F8196A"/>
    <w:rsid w:val="00F9028C"/>
    <w:rsid w:val="00F93A70"/>
    <w:rsid w:val="00FB5124"/>
    <w:rsid w:val="00FB7179"/>
    <w:rsid w:val="00FF06F5"/>
    <w:rsid w:val="012A17DC"/>
    <w:rsid w:val="0E7EF570"/>
    <w:rsid w:val="105EB46B"/>
    <w:rsid w:val="124454C8"/>
    <w:rsid w:val="14F7C17F"/>
    <w:rsid w:val="16CFD50C"/>
    <w:rsid w:val="179E2FE0"/>
    <w:rsid w:val="1C5B00E6"/>
    <w:rsid w:val="1F3B9994"/>
    <w:rsid w:val="20EDFE67"/>
    <w:rsid w:val="219AD95C"/>
    <w:rsid w:val="22698D99"/>
    <w:rsid w:val="25C2ED66"/>
    <w:rsid w:val="26AEDD4F"/>
    <w:rsid w:val="278B5C7A"/>
    <w:rsid w:val="3329ADA3"/>
    <w:rsid w:val="3478A376"/>
    <w:rsid w:val="34B4CE95"/>
    <w:rsid w:val="387779D4"/>
    <w:rsid w:val="3D72FC18"/>
    <w:rsid w:val="3E64E6CD"/>
    <w:rsid w:val="402C27CC"/>
    <w:rsid w:val="40D8C9FC"/>
    <w:rsid w:val="420B13BD"/>
    <w:rsid w:val="45FAB928"/>
    <w:rsid w:val="4881A6C0"/>
    <w:rsid w:val="4D6191B1"/>
    <w:rsid w:val="4DB281D0"/>
    <w:rsid w:val="545F9419"/>
    <w:rsid w:val="61869D38"/>
    <w:rsid w:val="676BA53E"/>
    <w:rsid w:val="6C156017"/>
    <w:rsid w:val="73E5EEB6"/>
    <w:rsid w:val="76DBFC36"/>
    <w:rsid w:val="7AB4E4EC"/>
    <w:rsid w:val="7D4FADA0"/>
    <w:rsid w:val="7F9C3B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0A50F"/>
  <w15:docId w15:val="{821C05C1-5723-4005-A74C-1DBAB436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 w:eastAsia="Inter" w:hAnsi="Inter" w:cs="Inte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20"/>
    </w:pPr>
    <w:rPr>
      <w:sz w:val="16"/>
      <w:szCs w:val="16"/>
    </w:rPr>
  </w:style>
  <w:style w:type="paragraph" w:styleId="Titre">
    <w:name w:val="Title"/>
    <w:basedOn w:val="Normal"/>
    <w:uiPriority w:val="10"/>
    <w:qFormat/>
    <w:pPr>
      <w:spacing w:before="20"/>
      <w:ind w:left="20"/>
    </w:pPr>
    <w:rPr>
      <w:rFonts w:ascii="Rethink Sans" w:eastAsia="Rethink Sans" w:hAnsi="Rethink Sans" w:cs="Rethink Sans"/>
      <w:i/>
      <w:iCs/>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555DD4"/>
    <w:pPr>
      <w:tabs>
        <w:tab w:val="center" w:pos="4536"/>
        <w:tab w:val="right" w:pos="9072"/>
      </w:tabs>
    </w:pPr>
  </w:style>
  <w:style w:type="character" w:customStyle="1" w:styleId="En-tteCar">
    <w:name w:val="En-tête Car"/>
    <w:basedOn w:val="Policepardfaut"/>
    <w:link w:val="En-tte"/>
    <w:uiPriority w:val="99"/>
    <w:rsid w:val="00555DD4"/>
    <w:rPr>
      <w:rFonts w:ascii="Inter" w:eastAsia="Inter" w:hAnsi="Inter" w:cs="Inter"/>
      <w:lang w:val="fr-FR"/>
    </w:rPr>
  </w:style>
  <w:style w:type="paragraph" w:styleId="Pieddepage">
    <w:name w:val="footer"/>
    <w:basedOn w:val="Normal"/>
    <w:link w:val="PieddepageCar"/>
    <w:uiPriority w:val="99"/>
    <w:unhideWhenUsed/>
    <w:rsid w:val="00555DD4"/>
    <w:pPr>
      <w:tabs>
        <w:tab w:val="center" w:pos="4536"/>
        <w:tab w:val="right" w:pos="9072"/>
      </w:tabs>
    </w:pPr>
  </w:style>
  <w:style w:type="character" w:customStyle="1" w:styleId="PieddepageCar">
    <w:name w:val="Pied de page Car"/>
    <w:basedOn w:val="Policepardfaut"/>
    <w:link w:val="Pieddepage"/>
    <w:uiPriority w:val="99"/>
    <w:rsid w:val="00555DD4"/>
    <w:rPr>
      <w:rFonts w:ascii="Inter" w:eastAsia="Inter" w:hAnsi="Inter" w:cs="Inter"/>
      <w:lang w:val="fr-FR"/>
    </w:rPr>
  </w:style>
  <w:style w:type="paragraph" w:customStyle="1" w:styleId="Paragraphestandard">
    <w:name w:val="[Paragraphe standard]"/>
    <w:basedOn w:val="Normal"/>
    <w:uiPriority w:val="99"/>
    <w:rsid w:val="00555DD4"/>
    <w:pPr>
      <w:widowControl/>
      <w:adjustRightInd w:val="0"/>
      <w:spacing w:line="288" w:lineRule="auto"/>
      <w:textAlignment w:val="center"/>
    </w:pPr>
    <w:rPr>
      <w:rFonts w:ascii="Minion Pro" w:eastAsiaTheme="minorHAnsi" w:hAnsi="Minion Pro" w:cs="Minion Pro"/>
      <w:color w:val="000000"/>
      <w:sz w:val="24"/>
      <w:szCs w:val="24"/>
    </w:rPr>
  </w:style>
  <w:style w:type="paragraph" w:customStyle="1" w:styleId="Aucunstyle">
    <w:name w:val="[Aucun style]"/>
    <w:rsid w:val="001930BE"/>
    <w:pPr>
      <w:widowControl/>
      <w:adjustRightInd w:val="0"/>
      <w:spacing w:line="288" w:lineRule="auto"/>
      <w:textAlignment w:val="center"/>
    </w:pPr>
    <w:rPr>
      <w:rFonts w:ascii="Minion Pro" w:hAnsi="Minion Pro" w:cs="Minion Pro"/>
      <w:color w:val="000000"/>
      <w:sz w:val="24"/>
      <w:szCs w:val="24"/>
      <w:lang w:val="fr-FR"/>
    </w:rPr>
  </w:style>
  <w:style w:type="character" w:styleId="Lienhypertexte">
    <w:name w:val="Hyperlink"/>
    <w:basedOn w:val="Policepardfaut"/>
    <w:uiPriority w:val="99"/>
    <w:unhideWhenUsed/>
    <w:rsid w:val="001C75BE"/>
    <w:rPr>
      <w:color w:val="0000FF" w:themeColor="hyperlink"/>
      <w:u w:val="single"/>
    </w:rPr>
  </w:style>
  <w:style w:type="paragraph" w:styleId="Rvision">
    <w:name w:val="Revision"/>
    <w:hidden/>
    <w:uiPriority w:val="99"/>
    <w:semiHidden/>
    <w:rsid w:val="00E95152"/>
    <w:pPr>
      <w:widowControl/>
      <w:autoSpaceDE/>
      <w:autoSpaceDN/>
    </w:pPr>
    <w:rPr>
      <w:rFonts w:ascii="Inter" w:eastAsia="Inter" w:hAnsi="Inter" w:cs="Inter"/>
      <w:lang w:val="fr-FR"/>
    </w:rPr>
  </w:style>
  <w:style w:type="paragraph" w:styleId="NormalWeb">
    <w:name w:val="Normal (Web)"/>
    <w:basedOn w:val="Normal"/>
    <w:uiPriority w:val="99"/>
    <w:semiHidden/>
    <w:unhideWhenUsed/>
    <w:rsid w:val="00C82D5B"/>
    <w:rPr>
      <w:rFonts w:ascii="Times New Roman" w:hAnsi="Times New Roman" w:cs="Times New Roman"/>
      <w:sz w:val="24"/>
      <w:szCs w:val="24"/>
    </w:rPr>
  </w:style>
  <w:style w:type="character" w:styleId="Mentionnonrsolue">
    <w:name w:val="Unresolved Mention"/>
    <w:basedOn w:val="Policepardfaut"/>
    <w:uiPriority w:val="99"/>
    <w:semiHidden/>
    <w:unhideWhenUsed/>
    <w:rsid w:val="00B81842"/>
    <w:rPr>
      <w:color w:val="605E5C"/>
      <w:shd w:val="clear" w:color="auto" w:fill="E1DFDD"/>
    </w:rPr>
  </w:style>
  <w:style w:type="character" w:customStyle="1" w:styleId="normaltextrun">
    <w:name w:val="normaltextrun"/>
    <w:basedOn w:val="Policepardfaut"/>
    <w:rsid w:val="00C80178"/>
  </w:style>
  <w:style w:type="character" w:customStyle="1" w:styleId="eop">
    <w:name w:val="eop"/>
    <w:basedOn w:val="Policepardfaut"/>
    <w:rsid w:val="00C80178"/>
  </w:style>
  <w:style w:type="character" w:styleId="Marquedecommentaire">
    <w:name w:val="annotation reference"/>
    <w:basedOn w:val="Policepardfaut"/>
    <w:uiPriority w:val="99"/>
    <w:semiHidden/>
    <w:unhideWhenUsed/>
    <w:rsid w:val="00285075"/>
    <w:rPr>
      <w:sz w:val="16"/>
      <w:szCs w:val="16"/>
    </w:rPr>
  </w:style>
  <w:style w:type="paragraph" w:styleId="Commentaire">
    <w:name w:val="annotation text"/>
    <w:basedOn w:val="Normal"/>
    <w:link w:val="CommentaireCar"/>
    <w:uiPriority w:val="99"/>
    <w:unhideWhenUsed/>
    <w:rsid w:val="00285075"/>
    <w:rPr>
      <w:sz w:val="20"/>
      <w:szCs w:val="20"/>
    </w:rPr>
  </w:style>
  <w:style w:type="character" w:customStyle="1" w:styleId="CommentaireCar">
    <w:name w:val="Commentaire Car"/>
    <w:basedOn w:val="Policepardfaut"/>
    <w:link w:val="Commentaire"/>
    <w:uiPriority w:val="99"/>
    <w:rsid w:val="00285075"/>
    <w:rPr>
      <w:rFonts w:ascii="Inter" w:eastAsia="Inter" w:hAnsi="Inter" w:cs="Inter"/>
      <w:sz w:val="20"/>
      <w:szCs w:val="20"/>
      <w:lang w:val="fr-FR"/>
    </w:rPr>
  </w:style>
  <w:style w:type="paragraph" w:styleId="Objetducommentaire">
    <w:name w:val="annotation subject"/>
    <w:basedOn w:val="Commentaire"/>
    <w:next w:val="Commentaire"/>
    <w:link w:val="ObjetducommentaireCar"/>
    <w:uiPriority w:val="99"/>
    <w:semiHidden/>
    <w:unhideWhenUsed/>
    <w:rsid w:val="00285075"/>
    <w:rPr>
      <w:b/>
      <w:bCs/>
    </w:rPr>
  </w:style>
  <w:style w:type="character" w:customStyle="1" w:styleId="ObjetducommentaireCar">
    <w:name w:val="Objet du commentaire Car"/>
    <w:basedOn w:val="CommentaireCar"/>
    <w:link w:val="Objetducommentaire"/>
    <w:uiPriority w:val="99"/>
    <w:semiHidden/>
    <w:rsid w:val="00285075"/>
    <w:rPr>
      <w:rFonts w:ascii="Inter" w:eastAsia="Inter" w:hAnsi="Inter" w:cs="Inte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emob.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fiona.eudes@plainecommune.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ct@agemob.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velib-metropole.fr/" TargetMode="External"/><Relationship Id="rId4" Type="http://schemas.openxmlformats.org/officeDocument/2006/relationships/styles" Target="styles.xml"/><Relationship Id="rId9" Type="http://schemas.openxmlformats.org/officeDocument/2006/relationships/hyperlink" Target="https://www.velib-metropole.fr/" TargetMode="External"/><Relationship Id="rId14" Type="http://schemas.openxmlformats.org/officeDocument/2006/relationships/hyperlink" Target="http://www.metropolegrandparis.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ModernAudienceTargetUserField xmlns="f8b49a9f-bb21-431b-ad88-bb27d1a0c888">
      <UserInfo>
        <DisplayName/>
        <AccountId xsi:nil="true"/>
        <AccountType/>
      </UserInfo>
    </_ModernAudienceTargetUserField>
    <Ajour xmlns="f8b49a9f-bb21-431b-ad88-bb27d1a0c888">false</Ajour>
    <lcf76f155ced4ddcb4097134ff3c332f xmlns="f8b49a9f-bb21-431b-ad88-bb27d1a0c888">
      <Terms xmlns="http://schemas.microsoft.com/office/infopath/2007/PartnerControls"/>
    </lcf76f155ced4ddcb4097134ff3c332f>
    <_Flow_SignoffStatus xmlns="f8b49a9f-bb21-431b-ad88-bb27d1a0c888" xsi:nil="true"/>
    <TaxCatchAll xmlns="a75842d0-7727-4bd7-adcb-64aee0e0d4cf" xsi:nil="true"/>
    <Complet xmlns="f8b49a9f-bb21-431b-ad88-bb27d1a0c888">false</Comple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4B1DC172CA5A4CB8679AADD98F1938" ma:contentTypeVersion="27" ma:contentTypeDescription="Crée un document." ma:contentTypeScope="" ma:versionID="acbcac9b001897199ab8971701742ab3">
  <xsd:schema xmlns:xsd="http://www.w3.org/2001/XMLSchema" xmlns:xs="http://www.w3.org/2001/XMLSchema" xmlns:p="http://schemas.microsoft.com/office/2006/metadata/properties" xmlns:ns2="a75842d0-7727-4bd7-adcb-64aee0e0d4cf" xmlns:ns3="f8b49a9f-bb21-431b-ad88-bb27d1a0c888" targetNamespace="http://schemas.microsoft.com/office/2006/metadata/properties" ma:root="true" ma:fieldsID="0c26c3e5f48712a687176b8396dc0214" ns2:_="" ns3:_="">
    <xsd:import namespace="a75842d0-7727-4bd7-adcb-64aee0e0d4cf"/>
    <xsd:import namespace="f8b49a9f-bb21-431b-ad88-bb27d1a0c8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Complet" minOccurs="0"/>
                <xsd:element ref="ns3:Ajour" minOccurs="0"/>
                <xsd:element ref="ns3:MediaServiceAutoKeyPoints" minOccurs="0"/>
                <xsd:element ref="ns3:MediaServiceKeyPoints" minOccurs="0"/>
                <xsd:element ref="ns3:_Flow_SignoffStatus" minOccurs="0"/>
                <xsd:element ref="ns3:_ModernAudienceTargetUserField" minOccurs="0"/>
                <xsd:element ref="ns3:_ModernAudienceAadObjectId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842d0-7727-4bd7-adcb-64aee0e0d4cf"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TaxCatchAll" ma:index="28" nillable="true" ma:displayName="Taxonomy Catch All Column" ma:hidden="true" ma:list="{55ce2dac-1a52-48c3-bb98-80af4ffadb44}" ma:internalName="TaxCatchAll" ma:showField="CatchAllData" ma:web="a75842d0-7727-4bd7-adcb-64aee0e0d4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b49a9f-bb21-431b-ad88-bb27d1a0c88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plet" ma:index="18" nillable="true" ma:displayName="Complet" ma:default="0" ma:format="Dropdown" ma:internalName="Complet">
      <xsd:simpleType>
        <xsd:restriction base="dms:Boolean"/>
      </xsd:simpleType>
    </xsd:element>
    <xsd:element name="Ajour" ma:index="19" nillable="true" ma:displayName="A jour" ma:default="0" ma:format="Dropdown" ma:internalName="Ajour">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Flow_SignoffStatus" ma:index="22" nillable="true" ma:displayName="État de validation" ma:internalName="_x00c9_tat_x0020_de_x0020_validation">
      <xsd:simpleType>
        <xsd:restriction base="dms:Text"/>
      </xsd:simpleType>
    </xsd:element>
    <xsd:element name="_ModernAudienceTargetUserField" ma:index="23"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4" nillable="true" ma:displayName="AudienceIds" ma:list="{1d3235c0-4158-4c32-88b1-83523d33dc9e}" ma:internalName="_ModernAudienceAadObjectIds" ma:readOnly="true" ma:showField="_AadObjectIdForUser" ma:web="a75842d0-7727-4bd7-adcb-64aee0e0d4cf">
      <xsd:complexType>
        <xsd:complexContent>
          <xsd:extension base="dms:MultiChoiceLookup">
            <xsd:sequence>
              <xsd:element name="Value" type="dms:Lookup" maxOccurs="unbounded" minOccurs="0" nillable="true"/>
            </xsd:sequence>
          </xsd:extension>
        </xsd:complexContent>
      </xsd:complex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79ffc106-8a89-45ce-8f97-f21283b46f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AB408-B3BA-44AC-9CAC-E8AA05A0A97A}">
  <ds:schemaRefs>
    <ds:schemaRef ds:uri="http://schemas.microsoft.com/office/2006/metadata/properties"/>
    <ds:schemaRef ds:uri="http://schemas.microsoft.com/office/infopath/2007/PartnerControls"/>
    <ds:schemaRef ds:uri="f8b49a9f-bb21-431b-ad88-bb27d1a0c888"/>
    <ds:schemaRef ds:uri="a75842d0-7727-4bd7-adcb-64aee0e0d4cf"/>
  </ds:schemaRefs>
</ds:datastoreItem>
</file>

<file path=customXml/itemProps2.xml><?xml version="1.0" encoding="utf-8"?>
<ds:datastoreItem xmlns:ds="http://schemas.openxmlformats.org/officeDocument/2006/customXml" ds:itemID="{3EB7AB0D-E5E1-4E03-9234-C2C1C5E8F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842d0-7727-4bd7-adcb-64aee0e0d4cf"/>
    <ds:schemaRef ds:uri="f8b49a9f-bb21-431b-ad88-bb27d1a0c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2D3DD-F88B-479E-983B-484F81C61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1042</Words>
  <Characters>5735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cp:lastModifiedBy>jacques amaury</cp:lastModifiedBy>
  <cp:revision>2</cp:revision>
  <cp:lastPrinted>2026-07-22T14:50:00Z</cp:lastPrinted>
  <dcterms:created xsi:type="dcterms:W3CDTF">2026-07-29T13:24:00Z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Adobe InDesign 20.0 (Macintosh)</vt:lpwstr>
  </property>
  <property fmtid="{D5CDD505-2E9C-101B-9397-08002B2CF9AE}" pid="4" name="LastSaved">
    <vt:filetime>2025-04-22T00:00:00Z</vt:filetime>
  </property>
  <property fmtid="{D5CDD505-2E9C-101B-9397-08002B2CF9AE}" pid="5" name="Producer">
    <vt:lpwstr>Adobe PDF Library 17.0</vt:lpwstr>
  </property>
  <property fmtid="{D5CDD505-2E9C-101B-9397-08002B2CF9AE}" pid="6" name="ContentTypeId">
    <vt:lpwstr>0x010100DB4B1DC172CA5A4CB8679AADD98F1938</vt:lpwstr>
  </property>
  <property fmtid="{D5CDD505-2E9C-101B-9397-08002B2CF9AE}" pid="7" name="MediaServiceImageTags">
    <vt:lpwstr/>
  </property>
</Properties>
</file>